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6A809" w14:textId="4F4CD1C0" w:rsidR="00913089" w:rsidRPr="00913089" w:rsidRDefault="00913089" w:rsidP="0091308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Aptos" w:hAnsi="Times New Roman" w:cs="Times New Roman"/>
          <w:b/>
          <w:bCs/>
        </w:rPr>
      </w:pPr>
      <w:r w:rsidRPr="00913089">
        <w:rPr>
          <w:rFonts w:ascii="Times New Roman" w:eastAsia="Aptos" w:hAnsi="Times New Roman" w:cs="Times New Roman"/>
          <w:b/>
          <w:bCs/>
        </w:rPr>
        <w:t xml:space="preserve">Pielikums Nr. </w:t>
      </w:r>
      <w:r w:rsidR="00C54515">
        <w:rPr>
          <w:rFonts w:ascii="Times New Roman" w:eastAsia="Aptos" w:hAnsi="Times New Roman" w:cs="Times New Roman"/>
          <w:b/>
          <w:bCs/>
        </w:rPr>
        <w:t>3</w:t>
      </w:r>
    </w:p>
    <w:p w14:paraId="59E93E67" w14:textId="77777777" w:rsidR="00913089" w:rsidRPr="00913089" w:rsidRDefault="00913089" w:rsidP="0091308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Aptos" w:hAnsi="Times New Roman" w:cs="Times New Roman"/>
        </w:rPr>
      </w:pPr>
      <w:r w:rsidRPr="00913089">
        <w:rPr>
          <w:rFonts w:ascii="Times New Roman" w:eastAsia="Aptos" w:hAnsi="Times New Roman" w:cs="Times New Roman"/>
        </w:rPr>
        <w:t xml:space="preserve">Cenu aptaujas </w:t>
      </w:r>
    </w:p>
    <w:p w14:paraId="640BED27" w14:textId="77777777" w:rsidR="00913089" w:rsidRPr="00913089" w:rsidRDefault="00913089" w:rsidP="0091308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Aptos" w:hAnsi="Times New Roman" w:cs="Times New Roman"/>
        </w:rPr>
      </w:pPr>
      <w:r w:rsidRPr="00913089">
        <w:rPr>
          <w:rFonts w:ascii="Times New Roman" w:eastAsia="Aptos" w:hAnsi="Times New Roman" w:cs="Times New Roman"/>
        </w:rPr>
        <w:t>“Papīra dokumentu savākšana, iznīcināšana un nodošana atkārtotai pārstrādei”</w:t>
      </w:r>
    </w:p>
    <w:p w14:paraId="3895D50C" w14:textId="77777777" w:rsidR="00913089" w:rsidRPr="00913089" w:rsidRDefault="00913089" w:rsidP="0091308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Aptos" w:eastAsia="Aptos" w:hAnsi="Aptos" w:cs="Times New Roman"/>
        </w:rPr>
      </w:pPr>
      <w:r w:rsidRPr="00913089">
        <w:rPr>
          <w:rFonts w:ascii="Times New Roman" w:eastAsia="Aptos" w:hAnsi="Times New Roman" w:cs="Times New Roman"/>
        </w:rPr>
        <w:t>ID Nr. RAKUS CA/2026/62, Nolikumam</w:t>
      </w:r>
    </w:p>
    <w:p w14:paraId="0CA3F9A7" w14:textId="77777777" w:rsidR="00913089" w:rsidRDefault="00913089" w:rsidP="00AF4271">
      <w:pPr>
        <w:spacing w:after="0" w:line="276" w:lineRule="auto"/>
        <w:jc w:val="center"/>
        <w:rPr>
          <w:rFonts w:ascii="Times New Roman" w:eastAsia="Calibri" w:hAnsi="Times New Roman" w:cs="Times New Roman"/>
          <w:caps/>
          <w:kern w:val="0"/>
          <w:sz w:val="24"/>
          <w:szCs w:val="24"/>
          <w14:ligatures w14:val="none"/>
        </w:rPr>
      </w:pPr>
    </w:p>
    <w:p w14:paraId="312338D6" w14:textId="66CAC993" w:rsidR="00AF4271" w:rsidRPr="003460A7" w:rsidRDefault="00AF4271" w:rsidP="00AF4271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</w:pPr>
      <w:r w:rsidRPr="003460A7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  <w:t>Finanšu piedāvājums</w:t>
      </w:r>
    </w:p>
    <w:p w14:paraId="3ED04ED6" w14:textId="77777777" w:rsidR="005D0C8F" w:rsidRPr="005D0C8F" w:rsidRDefault="005D0C8F" w:rsidP="005D0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</w:pPr>
      <w:r w:rsidRPr="005D0C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 xml:space="preserve">“Papīra dokumentu savākšana, iznīcināšana un nodošana atkārtotai pārstrādei” </w:t>
      </w:r>
    </w:p>
    <w:p w14:paraId="586D3C43" w14:textId="77777777" w:rsidR="005D0C8F" w:rsidRPr="005D0C8F" w:rsidRDefault="005D0C8F" w:rsidP="005D0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</w:pPr>
      <w:r w:rsidRPr="005D0C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>ID. Nr. RAKUS CA/2026/62</w:t>
      </w:r>
    </w:p>
    <w:tbl>
      <w:tblPr>
        <w:tblW w:w="79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126"/>
        <w:gridCol w:w="2126"/>
      </w:tblGrid>
      <w:tr w:rsidR="007E4E8C" w:rsidRPr="00AF4271" w14:paraId="47814817" w14:textId="77777777" w:rsidTr="00FD779D">
        <w:trPr>
          <w:jc w:val="center"/>
        </w:trPr>
        <w:tc>
          <w:tcPr>
            <w:tcW w:w="3715" w:type="dxa"/>
            <w:shd w:val="clear" w:color="auto" w:fill="D9D9D9" w:themeFill="background1" w:themeFillShade="D9"/>
            <w:vAlign w:val="center"/>
          </w:tcPr>
          <w:p w14:paraId="0D718BFB" w14:textId="77777777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Pakalpojums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813C8D7" w14:textId="77777777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ind w:left="-20" w:right="33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Vienība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0A5AB09" w14:textId="77777777" w:rsidR="007E4E8C" w:rsidRDefault="007E4E8C" w:rsidP="00B81DC5">
            <w:pPr>
              <w:autoSpaceDE w:val="0"/>
              <w:autoSpaceDN w:val="0"/>
              <w:adjustRightInd w:val="0"/>
              <w:spacing w:after="0"/>
              <w:ind w:righ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</w:rPr>
              <w:t xml:space="preserve">Vienas vienības cena EUR </w:t>
            </w:r>
          </w:p>
          <w:p w14:paraId="0A0CC3D7" w14:textId="5473B94E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ind w:right="172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</w:rPr>
              <w:t>(bez PVN)</w:t>
            </w:r>
            <w:r w:rsidRPr="007E4E8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7E4E8C" w:rsidRPr="00AF4271" w14:paraId="76F83E97" w14:textId="77777777" w:rsidTr="00FD779D">
        <w:trPr>
          <w:jc w:val="center"/>
        </w:trPr>
        <w:tc>
          <w:tcPr>
            <w:tcW w:w="3715" w:type="dxa"/>
            <w:shd w:val="clear" w:color="auto" w:fill="D9D9D9" w:themeFill="background1" w:themeFillShade="D9"/>
            <w:vAlign w:val="center"/>
          </w:tcPr>
          <w:p w14:paraId="45B787FA" w14:textId="77777777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CE851B2" w14:textId="77777777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ind w:left="-20" w:right="33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792E544" w14:textId="77777777" w:rsidR="007E4E8C" w:rsidRPr="00AF4271" w:rsidRDefault="007E4E8C" w:rsidP="00B81DC5">
            <w:pPr>
              <w:autoSpaceDE w:val="0"/>
              <w:autoSpaceDN w:val="0"/>
              <w:adjustRightInd w:val="0"/>
              <w:spacing w:after="0"/>
              <w:ind w:righ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2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4E8C" w:rsidRPr="00AF4271" w14:paraId="4C0A7BE7" w14:textId="77777777" w:rsidTr="00FD779D">
        <w:trPr>
          <w:jc w:val="center"/>
        </w:trPr>
        <w:tc>
          <w:tcPr>
            <w:tcW w:w="3715" w:type="dxa"/>
            <w:vAlign w:val="center"/>
          </w:tcPr>
          <w:p w14:paraId="2C862A0E" w14:textId="132FA022" w:rsidR="007E4E8C" w:rsidRPr="00AF4271" w:rsidRDefault="007E4E8C" w:rsidP="00B81DC5">
            <w:pPr>
              <w:autoSpaceDE w:val="0"/>
              <w:autoSpaceDN w:val="0"/>
              <w:adjustRightInd w:val="0"/>
              <w:spacing w:before="60" w:after="60"/>
              <w:ind w:left="59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AF42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v-LV"/>
                <w14:ligatures w14:val="none"/>
              </w:rPr>
              <w:t>Papīra dokumentu savākšana, iznīcināšana un nodošana atkārtotai pārstrādei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26" w:type="dxa"/>
            <w:vAlign w:val="center"/>
          </w:tcPr>
          <w:p w14:paraId="32083706" w14:textId="44D0CFA3" w:rsidR="007E4E8C" w:rsidRPr="00AF4271" w:rsidRDefault="00EC7E1C" w:rsidP="00BB70E8">
            <w:pPr>
              <w:autoSpaceDE w:val="0"/>
              <w:autoSpaceDN w:val="0"/>
              <w:adjustRightInd w:val="0"/>
              <w:spacing w:before="60" w:after="60" w:line="276" w:lineRule="auto"/>
              <w:ind w:left="-20" w:right="33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7E4E8C" w:rsidRPr="00AF4271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2126" w:type="dxa"/>
            <w:vAlign w:val="center"/>
          </w:tcPr>
          <w:p w14:paraId="0033B627" w14:textId="6990647E" w:rsidR="007E4E8C" w:rsidRPr="00AF4271" w:rsidRDefault="007E4E8C" w:rsidP="007E4E8C">
            <w:pPr>
              <w:autoSpaceDE w:val="0"/>
              <w:autoSpaceDN w:val="0"/>
              <w:adjustRightInd w:val="0"/>
              <w:spacing w:before="60" w:after="60" w:line="276" w:lineRule="auto"/>
              <w:ind w:right="172"/>
              <w:jc w:val="center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F679F36" w14:textId="1B855720" w:rsidR="00B81DC5" w:rsidRPr="00B81DC5" w:rsidRDefault="007E4E8C" w:rsidP="00703C59">
      <w:pPr>
        <w:spacing w:before="120" w:after="120" w:line="27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E4E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81DC5" w:rsidRPr="00B81DC5">
        <w:rPr>
          <w:rFonts w:ascii="Times New Roman" w:hAnsi="Times New Roman" w:cs="Times New Roman"/>
          <w:sz w:val="24"/>
          <w:szCs w:val="24"/>
        </w:rPr>
        <w:t xml:space="preserve"> Piedāvājuma cenā iekļautas visas ar </w:t>
      </w:r>
      <w:r w:rsidR="00B81DC5">
        <w:rPr>
          <w:rFonts w:ascii="Times New Roman" w:hAnsi="Times New Roman" w:cs="Times New Roman"/>
          <w:sz w:val="24"/>
          <w:szCs w:val="24"/>
        </w:rPr>
        <w:t>p</w:t>
      </w:r>
      <w:r w:rsidR="00B81DC5" w:rsidRPr="00B81DC5">
        <w:rPr>
          <w:rFonts w:ascii="Times New Roman" w:hAnsi="Times New Roman" w:cs="Times New Roman"/>
          <w:sz w:val="24"/>
          <w:szCs w:val="24"/>
        </w:rPr>
        <w:t>akalpojuma sniegšanu saistītās izmaksas, kā arī visas ar pakalpojuma sniegšanu netieši saistītās izmaksas, izņemot pievienotās vērtības nodokli</w:t>
      </w:r>
      <w:r w:rsidR="008015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53CB4E" w14:textId="13B0FC03" w:rsidR="00B81DC5" w:rsidRPr="00AF4271" w:rsidRDefault="007E4E8C" w:rsidP="00703C59">
      <w:pPr>
        <w:spacing w:before="120" w:after="120" w:line="27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E4E8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1DC5">
        <w:rPr>
          <w:rFonts w:ascii="Times New Roman" w:hAnsi="Times New Roman" w:cs="Times New Roman"/>
          <w:sz w:val="24"/>
          <w:szCs w:val="24"/>
        </w:rPr>
        <w:t xml:space="preserve">Piedāvājuma </w:t>
      </w:r>
      <w:r w:rsidR="00B81DC5" w:rsidRPr="00B81DC5">
        <w:rPr>
          <w:rFonts w:ascii="Times New Roman" w:hAnsi="Times New Roman" w:cs="Times New Roman"/>
          <w:sz w:val="24"/>
          <w:szCs w:val="24"/>
        </w:rPr>
        <w:t xml:space="preserve">cena jānorāda </w:t>
      </w:r>
      <w:r w:rsidR="00B81DC5" w:rsidRPr="008015E1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="00B81DC5" w:rsidRPr="00B81DC5">
        <w:rPr>
          <w:rFonts w:ascii="Times New Roman" w:hAnsi="Times New Roman" w:cs="Times New Roman"/>
          <w:sz w:val="24"/>
          <w:szCs w:val="24"/>
        </w:rPr>
        <w:t xml:space="preserve"> (EUR) bez</w:t>
      </w:r>
      <w:r w:rsidR="00F51F08">
        <w:rPr>
          <w:rFonts w:ascii="Times New Roman" w:hAnsi="Times New Roman" w:cs="Times New Roman"/>
          <w:sz w:val="24"/>
          <w:szCs w:val="24"/>
        </w:rPr>
        <w:t xml:space="preserve"> pievienotās vērtības nodokļa (</w:t>
      </w:r>
      <w:r w:rsidR="00B81DC5" w:rsidRPr="00B81DC5">
        <w:rPr>
          <w:rFonts w:ascii="Times New Roman" w:hAnsi="Times New Roman" w:cs="Times New Roman"/>
          <w:sz w:val="24"/>
          <w:szCs w:val="24"/>
        </w:rPr>
        <w:t>PVN</w:t>
      </w:r>
      <w:r w:rsidR="00F51F08">
        <w:rPr>
          <w:rFonts w:ascii="Times New Roman" w:hAnsi="Times New Roman" w:cs="Times New Roman"/>
          <w:sz w:val="24"/>
          <w:szCs w:val="24"/>
        </w:rPr>
        <w:t>)</w:t>
      </w:r>
      <w:r w:rsidR="00B81DC5" w:rsidRPr="00B81DC5">
        <w:rPr>
          <w:rFonts w:ascii="Times New Roman" w:hAnsi="Times New Roman" w:cs="Times New Roman"/>
          <w:sz w:val="24"/>
          <w:szCs w:val="24"/>
        </w:rPr>
        <w:t xml:space="preserve"> ar ne vairāk kā 2 (divām) ciparu zīmēm aiz komata.</w:t>
      </w:r>
      <w:r w:rsidR="0080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B28A1" w14:textId="77777777" w:rsidR="00AF4271" w:rsidRPr="00AF4271" w:rsidRDefault="00AF4271" w:rsidP="00AF4271">
      <w:pPr>
        <w:ind w:left="142"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035EB7D9" w14:textId="77777777" w:rsidR="00AF4271" w:rsidRPr="00AF4271" w:rsidRDefault="00AF4271" w:rsidP="00AF427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AF4271" w:rsidRPr="00AF4271" w:rsidSect="00856E8C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0EFA"/>
    <w:multiLevelType w:val="hybridMultilevel"/>
    <w:tmpl w:val="02E801A8"/>
    <w:lvl w:ilvl="0" w:tplc="5A003942">
      <w:start w:val="1"/>
      <w:numFmt w:val="upperRoman"/>
      <w:pStyle w:val="Virsraksts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774607">
    <w:abstractNumId w:val="0"/>
  </w:num>
  <w:num w:numId="2" w16cid:durableId="71968834">
    <w:abstractNumId w:val="0"/>
  </w:num>
  <w:num w:numId="3" w16cid:durableId="25664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71"/>
    <w:rsid w:val="0003316E"/>
    <w:rsid w:val="0009466F"/>
    <w:rsid w:val="000C260D"/>
    <w:rsid w:val="00130400"/>
    <w:rsid w:val="001740B2"/>
    <w:rsid w:val="002337D0"/>
    <w:rsid w:val="002568C0"/>
    <w:rsid w:val="003460A7"/>
    <w:rsid w:val="004273D2"/>
    <w:rsid w:val="00581E04"/>
    <w:rsid w:val="005D0C8F"/>
    <w:rsid w:val="006E0E04"/>
    <w:rsid w:val="00703C59"/>
    <w:rsid w:val="007B38CA"/>
    <w:rsid w:val="007E4E8C"/>
    <w:rsid w:val="008015E1"/>
    <w:rsid w:val="00856E8C"/>
    <w:rsid w:val="00913089"/>
    <w:rsid w:val="00A804BA"/>
    <w:rsid w:val="00AF4271"/>
    <w:rsid w:val="00B81DC5"/>
    <w:rsid w:val="00C43DD9"/>
    <w:rsid w:val="00C54515"/>
    <w:rsid w:val="00C640C3"/>
    <w:rsid w:val="00D44BD8"/>
    <w:rsid w:val="00E32FFA"/>
    <w:rsid w:val="00EC7E1C"/>
    <w:rsid w:val="00F26884"/>
    <w:rsid w:val="00F51F08"/>
    <w:rsid w:val="00FD779D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B204"/>
  <w15:chartTrackingRefBased/>
  <w15:docId w15:val="{0C8449F5-BCC0-494F-8097-4FF8BBF2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4271"/>
  </w:style>
  <w:style w:type="paragraph" w:styleId="Virsraksts1">
    <w:name w:val="heading 1"/>
    <w:basedOn w:val="Parasts"/>
    <w:next w:val="Parasts"/>
    <w:link w:val="Virsraksts1Rakstz"/>
    <w:uiPriority w:val="9"/>
    <w:qFormat/>
    <w:rsid w:val="00A804BA"/>
    <w:pPr>
      <w:keepNext/>
      <w:keepLines/>
      <w:numPr>
        <w:numId w:val="1"/>
      </w:numPr>
      <w:spacing w:before="240" w:after="240" w:line="240" w:lineRule="auto"/>
      <w:ind w:left="284" w:right="284" w:hanging="284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F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F42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F4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F42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F4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F4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F4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F4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804B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F42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F42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F4271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F4271"/>
    <w:rPr>
      <w:rFonts w:eastAsiaTheme="majorEastAsia" w:cstheme="majorBidi"/>
      <w:color w:val="2F5496" w:themeColor="accent1" w:themeShade="BF"/>
      <w:sz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F427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F4271"/>
    <w:rPr>
      <w:rFonts w:eastAsiaTheme="majorEastAsia" w:cstheme="majorBidi"/>
      <w:color w:val="595959" w:themeColor="text1" w:themeTint="A6"/>
      <w:sz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F427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F4271"/>
    <w:rPr>
      <w:rFonts w:eastAsiaTheme="majorEastAsia" w:cstheme="majorBidi"/>
      <w:color w:val="272727" w:themeColor="text1" w:themeTint="D8"/>
      <w:sz w:val="24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F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F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F4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F4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F4271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AF4271"/>
    <w:rPr>
      <w:rFonts w:ascii="Times New Roman" w:hAnsi="Times New Roman"/>
      <w:i/>
      <w:iCs/>
      <w:color w:val="404040" w:themeColor="text1" w:themeTint="BF"/>
      <w:sz w:val="24"/>
    </w:rPr>
  </w:style>
  <w:style w:type="paragraph" w:styleId="Sarakstarindkopa">
    <w:name w:val="List Paragraph"/>
    <w:basedOn w:val="Parasts"/>
    <w:uiPriority w:val="34"/>
    <w:qFormat/>
    <w:rsid w:val="00AF4271"/>
    <w:pPr>
      <w:ind w:left="720"/>
      <w:contextualSpacing/>
    </w:pPr>
    <w:rPr>
      <w:rFonts w:ascii="Times New Roman" w:hAnsi="Times New Roman"/>
      <w:sz w:val="24"/>
    </w:rPr>
  </w:style>
  <w:style w:type="character" w:styleId="Intensvsizclums">
    <w:name w:val="Intense Emphasis"/>
    <w:basedOn w:val="Noklusjumarindkopasfonts"/>
    <w:uiPriority w:val="21"/>
    <w:qFormat/>
    <w:rsid w:val="00AF4271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F42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F4271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vaatsauce">
    <w:name w:val="Intense Reference"/>
    <w:basedOn w:val="Noklusjumarindkopasfonts"/>
    <w:uiPriority w:val="32"/>
    <w:qFormat/>
    <w:rsid w:val="00AF42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466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Dubkeviča</dc:creator>
  <cp:keywords/>
  <dc:description/>
  <cp:lastModifiedBy>Ilma Bredšova</cp:lastModifiedBy>
  <cp:revision>19</cp:revision>
  <dcterms:created xsi:type="dcterms:W3CDTF">2024-09-19T09:40:00Z</dcterms:created>
  <dcterms:modified xsi:type="dcterms:W3CDTF">2026-09-30T13:15:00Z</dcterms:modified>
</cp:coreProperties>
</file>