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0F1AC9"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0F1AC9">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0F1AC9"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cenu aptaujas</w:t>
      </w:r>
    </w:p>
    <w:p w14:paraId="1D8E0257" w14:textId="08680AD6" w:rsidR="008A6CBD" w:rsidRPr="000F1AC9" w:rsidRDefault="000D10D1" w:rsidP="008A6CBD">
      <w:pPr>
        <w:spacing w:after="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w:t>
      </w:r>
      <w:r w:rsidR="000D7377" w:rsidRPr="000D7377">
        <w:rPr>
          <w:rFonts w:ascii="Times New Roman" w:eastAsia="Calibri" w:hAnsi="Times New Roman" w:cs="Times New Roman"/>
          <w:b/>
          <w:bCs/>
          <w:kern w:val="0"/>
          <w:sz w:val="28"/>
          <w:szCs w:val="28"/>
          <w14:ligatures w14:val="none"/>
        </w:rPr>
        <w:t>Medicīnas p</w:t>
      </w:r>
      <w:r w:rsidR="00C830F3">
        <w:rPr>
          <w:rFonts w:ascii="Times New Roman" w:eastAsia="Calibri" w:hAnsi="Times New Roman" w:cs="Times New Roman"/>
          <w:b/>
          <w:bCs/>
          <w:kern w:val="0"/>
          <w:sz w:val="28"/>
          <w:szCs w:val="28"/>
          <w14:ligatures w14:val="none"/>
        </w:rPr>
        <w:t>iederumu iegāde V</w:t>
      </w:r>
      <w:r w:rsidR="008A6CBD" w:rsidRPr="000F1AC9">
        <w:rPr>
          <w:rFonts w:ascii="Times New Roman" w:eastAsia="Times New Roman" w:hAnsi="Times New Roman" w:cs="Times New Roman"/>
          <w:b/>
          <w:kern w:val="0"/>
          <w:sz w:val="28"/>
          <w:szCs w:val="28"/>
          <w14:ligatures w14:val="none"/>
        </w:rPr>
        <w:t>” nolikums</w:t>
      </w:r>
    </w:p>
    <w:p w14:paraId="6BFC8D7B" w14:textId="010A059A" w:rsidR="008A6CBD" w:rsidRPr="000F1AC9"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0F1AC9">
        <w:rPr>
          <w:rFonts w:ascii="Times New Roman" w:eastAsia="Calibri" w:hAnsi="Times New Roman" w:cs="Times New Roman"/>
          <w:bCs/>
          <w:kern w:val="0"/>
          <w:sz w:val="24"/>
          <w:szCs w:val="24"/>
          <w:lang w:val="en-GB"/>
          <w14:ligatures w14:val="none"/>
        </w:rPr>
        <w:t xml:space="preserve">ID Nr. </w:t>
      </w:r>
      <w:r w:rsidRPr="000F1AC9">
        <w:rPr>
          <w:rFonts w:ascii="Times New Roman" w:eastAsia="Times New Roman" w:hAnsi="Times New Roman" w:cs="Times New Roman"/>
          <w:bCs/>
          <w:kern w:val="0"/>
          <w:sz w:val="24"/>
          <w:szCs w:val="24"/>
          <w:lang w:val="en-GB" w:eastAsia="lv-LV"/>
          <w14:ligatures w14:val="none"/>
        </w:rPr>
        <w:t>RAKUS CA/202</w:t>
      </w:r>
      <w:r w:rsidR="00DF2C18" w:rsidRPr="000F1AC9">
        <w:rPr>
          <w:rFonts w:ascii="Times New Roman" w:eastAsia="Times New Roman" w:hAnsi="Times New Roman" w:cs="Times New Roman"/>
          <w:bCs/>
          <w:kern w:val="0"/>
          <w:sz w:val="24"/>
          <w:szCs w:val="24"/>
          <w:lang w:val="en-GB" w:eastAsia="lv-LV"/>
          <w14:ligatures w14:val="none"/>
        </w:rPr>
        <w:t>6</w:t>
      </w:r>
      <w:r w:rsidRPr="000F1AC9">
        <w:rPr>
          <w:rFonts w:ascii="Times New Roman" w:eastAsia="Times New Roman" w:hAnsi="Times New Roman" w:cs="Times New Roman"/>
          <w:bCs/>
          <w:kern w:val="0"/>
          <w:sz w:val="24"/>
          <w:szCs w:val="24"/>
          <w:lang w:val="en-GB" w:eastAsia="lv-LV"/>
          <w14:ligatures w14:val="none"/>
        </w:rPr>
        <w:t>/</w:t>
      </w:r>
      <w:r w:rsidR="000D7377">
        <w:rPr>
          <w:rFonts w:ascii="Times New Roman" w:eastAsia="Times New Roman" w:hAnsi="Times New Roman" w:cs="Times New Roman"/>
          <w:bCs/>
          <w:kern w:val="0"/>
          <w:sz w:val="24"/>
          <w:szCs w:val="24"/>
          <w:lang w:val="en-GB" w:eastAsia="lv-LV"/>
          <w14:ligatures w14:val="none"/>
        </w:rPr>
        <w:t>4</w:t>
      </w:r>
      <w:r w:rsidR="00C830F3">
        <w:rPr>
          <w:rFonts w:ascii="Times New Roman" w:eastAsia="Times New Roman" w:hAnsi="Times New Roman" w:cs="Times New Roman"/>
          <w:bCs/>
          <w:kern w:val="0"/>
          <w:sz w:val="24"/>
          <w:szCs w:val="24"/>
          <w:lang w:val="en-GB" w:eastAsia="lv-LV"/>
          <w14:ligatures w14:val="none"/>
        </w:rPr>
        <w:t>2</w:t>
      </w:r>
    </w:p>
    <w:p w14:paraId="66815029" w14:textId="77777777" w:rsidR="009035C9" w:rsidRPr="000F1AC9" w:rsidRDefault="009035C9" w:rsidP="009035C9">
      <w:pPr>
        <w:spacing w:after="0" w:line="240" w:lineRule="auto"/>
        <w:jc w:val="center"/>
        <w:rPr>
          <w:rFonts w:ascii="Times New Roman" w:hAnsi="Times New Roman" w:cs="Times New Roman"/>
          <w:sz w:val="24"/>
          <w:szCs w:val="24"/>
        </w:rPr>
      </w:pPr>
    </w:p>
    <w:p w14:paraId="75BF4D4B" w14:textId="77777777" w:rsidR="009035C9" w:rsidRPr="000F1AC9"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Pasūtītājs</w:t>
      </w:r>
    </w:p>
    <w:p w14:paraId="5547FF4D" w14:textId="77777777"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lang w:val="en-US"/>
          <w14:ligatures w14:val="none"/>
        </w:rPr>
        <w:t>SIA “</w:t>
      </w:r>
      <w:r w:rsidRPr="000F1AC9">
        <w:rPr>
          <w:rFonts w:ascii="Times New Roman" w:eastAsia="Times New Roman" w:hAnsi="Times New Roman" w:cs="Times New Roman"/>
          <w:bCs/>
          <w:kern w:val="0"/>
          <w:sz w:val="24"/>
          <w:szCs w:val="24"/>
          <w14:ligatures w14:val="none"/>
        </w:rPr>
        <w:t>Rīgas Austrumu klīniskā universitātes slimnīca” (RAKUS)</w:t>
      </w:r>
    </w:p>
    <w:p w14:paraId="461A229C" w14:textId="6C945DB4"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14:ligatures w14:val="none"/>
        </w:rPr>
        <w:t>Reģistrācijas Nr. 40003951628, Hipokrāta iela 2, Rīga, Latvija, LV-1079</w:t>
      </w:r>
      <w:r w:rsidR="00D43F47" w:rsidRPr="000F1AC9">
        <w:rPr>
          <w:rFonts w:ascii="Times New Roman" w:eastAsia="Times New Roman" w:hAnsi="Times New Roman" w:cs="Times New Roman"/>
          <w:bCs/>
          <w:kern w:val="0"/>
          <w:sz w:val="24"/>
          <w:szCs w:val="24"/>
          <w14:ligatures w14:val="none"/>
        </w:rPr>
        <w:t>.</w:t>
      </w:r>
    </w:p>
    <w:p w14:paraId="73AE9B40" w14:textId="77777777" w:rsidR="008A6CBD" w:rsidRPr="000F1AC9"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Informācija par iepirkuma priekšmetu</w:t>
      </w:r>
    </w:p>
    <w:p w14:paraId="2F0A18E4" w14:textId="6C5B0E14" w:rsidR="008A6CBD" w:rsidRPr="000F1AC9" w:rsidRDefault="008A6CBD" w:rsidP="00553E12">
      <w:pPr>
        <w:spacing w:after="0" w:line="240" w:lineRule="auto"/>
        <w:jc w:val="both"/>
        <w:rPr>
          <w:rFonts w:ascii="Times New Roman" w:eastAsia="Calibri" w:hAnsi="Times New Roman" w:cs="Times New Roman"/>
          <w:bCs/>
          <w:kern w:val="0"/>
          <w:sz w:val="24"/>
          <w:szCs w:val="24"/>
          <w14:ligatures w14:val="none"/>
        </w:rPr>
      </w:pPr>
      <w:r w:rsidRPr="000F1AC9">
        <w:rPr>
          <w:rFonts w:ascii="Times New Roman" w:eastAsia="Calibri" w:hAnsi="Times New Roman" w:cs="Times New Roman"/>
          <w:bCs/>
          <w:kern w:val="0"/>
          <w:sz w:val="24"/>
          <w:szCs w:val="24"/>
          <w14:ligatures w14:val="none"/>
        </w:rPr>
        <w:t>Iepirkuma priekšmets:</w:t>
      </w:r>
      <w:r w:rsidR="003D130D" w:rsidRPr="000F1AC9">
        <w:rPr>
          <w:rFonts w:ascii="Times New Roman" w:eastAsia="Calibri" w:hAnsi="Times New Roman" w:cs="Times New Roman"/>
          <w:kern w:val="0"/>
          <w:sz w:val="24"/>
          <w:szCs w:val="24"/>
          <w14:ligatures w14:val="none"/>
        </w:rPr>
        <w:t xml:space="preserve"> </w:t>
      </w:r>
      <w:r w:rsidR="000D7377">
        <w:rPr>
          <w:rFonts w:ascii="Times New Roman" w:eastAsia="Times New Roman" w:hAnsi="Times New Roman" w:cs="Times New Roman"/>
          <w:sz w:val="24"/>
          <w:szCs w:val="24"/>
          <w:lang w:eastAsia="lv-LV"/>
        </w:rPr>
        <w:t>Medicīnas līdzekļ</w:t>
      </w:r>
      <w:r w:rsidR="00C830F3">
        <w:rPr>
          <w:rFonts w:ascii="Times New Roman" w:eastAsia="Times New Roman" w:hAnsi="Times New Roman" w:cs="Times New Roman"/>
          <w:sz w:val="24"/>
          <w:szCs w:val="24"/>
          <w:lang w:eastAsia="lv-LV"/>
        </w:rPr>
        <w:t>u iegāde V</w:t>
      </w:r>
      <w:r w:rsidRPr="000F1AC9">
        <w:rPr>
          <w:rFonts w:ascii="Times New Roman" w:eastAsia="Calibri" w:hAnsi="Times New Roman" w:cs="Times New Roman"/>
          <w:kern w:val="0"/>
          <w:sz w:val="24"/>
          <w:szCs w:val="24"/>
          <w14:ligatures w14:val="none"/>
        </w:rPr>
        <w:t>.</w:t>
      </w:r>
    </w:p>
    <w:p w14:paraId="3169AC69" w14:textId="77777777" w:rsidR="008A6CBD" w:rsidRPr="000F1AC9" w:rsidRDefault="008A6CBD"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0F1AC9"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0F1AC9" w:rsidRDefault="005F7E46" w:rsidP="00553E12">
      <w:pPr>
        <w:spacing w:after="0" w:line="240" w:lineRule="auto"/>
        <w:rPr>
          <w:rFonts w:ascii="Times New Roman" w:eastAsia="Calibri" w:hAnsi="Times New Roman" w:cs="Times New Roman"/>
          <w:b/>
          <w:kern w:val="0"/>
          <w:sz w:val="24"/>
          <w:szCs w:val="24"/>
          <w14:ligatures w14:val="none"/>
        </w:rPr>
      </w:pPr>
      <w:r w:rsidRPr="000F1AC9">
        <w:rPr>
          <w:rFonts w:ascii="Times New Roman" w:eastAsia="Calibri" w:hAnsi="Times New Roman" w:cs="Times New Roman"/>
          <w:b/>
          <w:kern w:val="0"/>
          <w:sz w:val="24"/>
          <w:szCs w:val="24"/>
          <w14:ligatures w14:val="none"/>
        </w:rPr>
        <w:t>Darījuma nosacījumi</w:t>
      </w:r>
    </w:p>
    <w:p w14:paraId="62729365" w14:textId="5B0640BE" w:rsidR="004A006E" w:rsidRDefault="004A006E"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 xml:space="preserve">Plānotā līguma summa par </w:t>
      </w:r>
      <w:r w:rsidR="00854727" w:rsidRPr="000F1AC9">
        <w:rPr>
          <w:rFonts w:ascii="Times New Roman" w:eastAsia="Calibri" w:hAnsi="Times New Roman" w:cs="Times New Roman"/>
          <w:kern w:val="0"/>
          <w:sz w:val="24"/>
          <w:szCs w:val="24"/>
          <w14:ligatures w14:val="none"/>
        </w:rPr>
        <w:t>9</w:t>
      </w:r>
      <w:r w:rsidRPr="000F1AC9">
        <w:rPr>
          <w:rFonts w:ascii="Times New Roman" w:eastAsia="Calibri" w:hAnsi="Times New Roman" w:cs="Times New Roman"/>
          <w:kern w:val="0"/>
          <w:sz w:val="24"/>
          <w:szCs w:val="24"/>
          <w14:ligatures w14:val="none"/>
        </w:rPr>
        <w:t xml:space="preserve"> </w:t>
      </w:r>
      <w:r w:rsidR="00854727" w:rsidRPr="000F1AC9">
        <w:rPr>
          <w:rFonts w:ascii="Times New Roman" w:eastAsia="Calibri" w:hAnsi="Times New Roman" w:cs="Times New Roman"/>
          <w:kern w:val="0"/>
          <w:sz w:val="24"/>
          <w:szCs w:val="24"/>
          <w14:ligatures w14:val="none"/>
        </w:rPr>
        <w:t>999</w:t>
      </w:r>
      <w:r w:rsidRPr="000F1AC9">
        <w:rPr>
          <w:rFonts w:ascii="Times New Roman" w:eastAsia="Calibri" w:hAnsi="Times New Roman" w:cs="Times New Roman"/>
          <w:kern w:val="0"/>
          <w:sz w:val="24"/>
          <w:szCs w:val="24"/>
          <w14:ligatures w14:val="none"/>
        </w:rPr>
        <w:t xml:space="preserve">,00 EUR bez PVN. </w:t>
      </w:r>
    </w:p>
    <w:p w14:paraId="08694CEC" w14:textId="7D4BD0FC" w:rsidR="00EF7E99" w:rsidRPr="000F1AC9" w:rsidRDefault="00EF7E99" w:rsidP="00553E12">
      <w:pPr>
        <w:spacing w:after="0" w:line="240" w:lineRule="auto"/>
        <w:jc w:val="both"/>
        <w:rPr>
          <w:rFonts w:ascii="Times New Roman" w:eastAsia="Calibri" w:hAnsi="Times New Roman" w:cs="Times New Roman"/>
          <w:kern w:val="0"/>
          <w:sz w:val="24"/>
          <w:szCs w:val="24"/>
          <w14:ligatures w14:val="none"/>
        </w:rPr>
      </w:pPr>
      <w:r w:rsidRPr="00EF7E99">
        <w:rPr>
          <w:rFonts w:ascii="Times New Roman" w:eastAsia="Calibri" w:hAnsi="Times New Roman" w:cs="Times New Roman"/>
          <w:kern w:val="0"/>
          <w:sz w:val="24"/>
          <w:szCs w:val="24"/>
          <w14:ligatures w14:val="none"/>
        </w:rPr>
        <w:t>Ja Pretendenta piedāvātā summa pārsniedz cenu aptaujā plānoto līguma summu, Pasūtītājam ir tiesības samazināt nepieciešamo pozīciju skaitu vai apjomu atbilstoši savām vajadzībām.</w:t>
      </w:r>
    </w:p>
    <w:p w14:paraId="701F0F13" w14:textId="4951CEAD" w:rsidR="005F7E46" w:rsidRPr="000F1AC9" w:rsidRDefault="00622DA1"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r w:rsidR="005F7E46" w:rsidRPr="000F1AC9">
        <w:rPr>
          <w:rFonts w:ascii="Times New Roman" w:eastAsia="Calibri" w:hAnsi="Times New Roman" w:cs="Times New Roman"/>
          <w:kern w:val="0"/>
          <w:sz w:val="24"/>
          <w:szCs w:val="24"/>
          <w14:ligatures w14:val="none"/>
        </w:rPr>
        <w:t>.</w:t>
      </w:r>
    </w:p>
    <w:p w14:paraId="0B587C9E" w14:textId="2FDA76A9" w:rsidR="008A6CBD" w:rsidRPr="00D43F47" w:rsidRDefault="007A2BD2"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P</w:t>
      </w:r>
      <w:r w:rsidR="008A6CBD" w:rsidRPr="000F1AC9">
        <w:rPr>
          <w:rFonts w:ascii="Times New Roman" w:eastAsia="Calibri" w:hAnsi="Times New Roman" w:cs="Times New Roman"/>
          <w:kern w:val="0"/>
          <w:sz w:val="24"/>
          <w:szCs w:val="24"/>
          <w14:ligatures w14:val="none"/>
        </w:rPr>
        <w:t>iegādes vieta – SIA “Rīgas Austrumu klīniskā universitātes slimnīca”,</w:t>
      </w:r>
      <w:r w:rsidR="00DF03EB" w:rsidRPr="000F1AC9">
        <w:rPr>
          <w:rFonts w:ascii="Times New Roman" w:eastAsia="Times New Roman" w:hAnsi="Times New Roman" w:cs="Times New Roman"/>
          <w:kern w:val="0"/>
          <w:sz w:val="24"/>
          <w:szCs w:val="24"/>
          <w14:ligatures w14:val="none"/>
        </w:rPr>
        <w:t xml:space="preserve"> stacionār</w:t>
      </w:r>
      <w:r w:rsidR="00D37939" w:rsidRPr="000F1AC9">
        <w:rPr>
          <w:rFonts w:ascii="Times New Roman" w:eastAsia="Times New Roman" w:hAnsi="Times New Roman" w:cs="Times New Roman"/>
          <w:kern w:val="0"/>
          <w:sz w:val="24"/>
          <w:szCs w:val="24"/>
          <w14:ligatures w14:val="none"/>
        </w:rPr>
        <w:t>s</w:t>
      </w:r>
      <w:r w:rsidR="00DF03EB" w:rsidRPr="000F1AC9">
        <w:rPr>
          <w:rFonts w:ascii="Times New Roman" w:eastAsia="Times New Roman" w:hAnsi="Times New Roman" w:cs="Times New Roman"/>
          <w:kern w:val="0"/>
          <w:sz w:val="24"/>
          <w:szCs w:val="24"/>
          <w14:ligatures w14:val="none"/>
        </w:rPr>
        <w:t xml:space="preserve"> “</w:t>
      </w:r>
      <w:r w:rsidR="00D37939" w:rsidRPr="000F1AC9">
        <w:rPr>
          <w:rFonts w:ascii="Times New Roman" w:eastAsia="Times New Roman" w:hAnsi="Times New Roman" w:cs="Times New Roman"/>
          <w:kern w:val="0"/>
          <w:sz w:val="24"/>
          <w:szCs w:val="24"/>
          <w14:ligatures w14:val="none"/>
        </w:rPr>
        <w:t>Gaiļezers</w:t>
      </w:r>
      <w:r w:rsidR="00DF03EB" w:rsidRPr="000F1AC9">
        <w:rPr>
          <w:rFonts w:ascii="Times New Roman" w:eastAsia="Times New Roman" w:hAnsi="Times New Roman" w:cs="Times New Roman"/>
          <w:kern w:val="0"/>
          <w:sz w:val="24"/>
          <w:szCs w:val="24"/>
          <w14:ligatures w14:val="none"/>
        </w:rPr>
        <w:t>”</w:t>
      </w:r>
      <w:r w:rsidR="004A006E" w:rsidRPr="000F1AC9">
        <w:rPr>
          <w:rFonts w:ascii="Times New Roman" w:eastAsia="Calibri" w:hAnsi="Times New Roman" w:cs="Times New Roman"/>
          <w:kern w:val="0"/>
          <w:sz w:val="24"/>
          <w:szCs w:val="24"/>
          <w14:ligatures w14:val="none"/>
        </w:rPr>
        <w:t xml:space="preserve">, </w:t>
      </w:r>
      <w:r w:rsidR="00D37939" w:rsidRPr="000F1AC9">
        <w:rPr>
          <w:rFonts w:ascii="Times New Roman" w:eastAsia="Calibri" w:hAnsi="Times New Roman" w:cs="Times New Roman"/>
          <w:kern w:val="0"/>
          <w:sz w:val="24"/>
          <w:szCs w:val="24"/>
          <w14:ligatures w14:val="none"/>
        </w:rPr>
        <w:t>Hipokrāta</w:t>
      </w:r>
      <w:r w:rsidR="008A6CBD" w:rsidRPr="000F1AC9">
        <w:rPr>
          <w:rFonts w:ascii="Times New Roman" w:eastAsia="Calibri" w:hAnsi="Times New Roman" w:cs="Times New Roman"/>
          <w:kern w:val="0"/>
          <w:sz w:val="24"/>
          <w:szCs w:val="24"/>
          <w14:ligatures w14:val="none"/>
        </w:rPr>
        <w:t xml:space="preserve"> iela </w:t>
      </w:r>
      <w:r w:rsidR="00D37939" w:rsidRPr="000F1AC9">
        <w:rPr>
          <w:rFonts w:ascii="Times New Roman" w:eastAsia="Calibri" w:hAnsi="Times New Roman" w:cs="Times New Roman"/>
          <w:kern w:val="0"/>
          <w:sz w:val="24"/>
          <w:szCs w:val="24"/>
          <w14:ligatures w14:val="none"/>
        </w:rPr>
        <w:t>2</w:t>
      </w:r>
      <w:r w:rsidR="008A6CBD" w:rsidRPr="000F1AC9">
        <w:rPr>
          <w:rFonts w:ascii="Times New Roman" w:eastAsia="Calibri" w:hAnsi="Times New Roman" w:cs="Times New Roman"/>
          <w:kern w:val="0"/>
          <w:sz w:val="24"/>
          <w:szCs w:val="24"/>
          <w14:ligatures w14:val="none"/>
        </w:rPr>
        <w:t>, Rīga, LV</w:t>
      </w:r>
      <w:r w:rsidR="008A6CBD" w:rsidRPr="000F1AC9">
        <w:rPr>
          <w:rFonts w:ascii="Times New Roman" w:eastAsia="Calibri" w:hAnsi="Times New Roman" w:cs="Times New Roman"/>
          <w:kern w:val="0"/>
          <w:sz w:val="24"/>
          <w:szCs w:val="24"/>
          <w14:ligatures w14:val="none"/>
        </w:rPr>
        <w:noBreakHyphen/>
        <w:t>10</w:t>
      </w:r>
      <w:r w:rsidR="00D37939" w:rsidRPr="000F1AC9">
        <w:rPr>
          <w:rFonts w:ascii="Times New Roman" w:eastAsia="Calibri" w:hAnsi="Times New Roman" w:cs="Times New Roman"/>
          <w:kern w:val="0"/>
          <w:sz w:val="24"/>
          <w:szCs w:val="24"/>
          <w14:ligatures w14:val="none"/>
        </w:rPr>
        <w:t>79</w:t>
      </w:r>
      <w:r w:rsidR="008A6CBD" w:rsidRPr="000F1AC9">
        <w:rPr>
          <w:rFonts w:ascii="Times New Roman" w:eastAsia="Calibri" w:hAnsi="Times New Roman" w:cs="Times New Roman"/>
          <w:kern w:val="0"/>
          <w:sz w:val="24"/>
          <w:szCs w:val="24"/>
          <w14:ligatures w14:val="none"/>
        </w:rPr>
        <w:t>.</w:t>
      </w:r>
      <w:r w:rsidR="008A6CBD" w:rsidRPr="00D43F47">
        <w:rPr>
          <w:rFonts w:ascii="Times New Roman" w:eastAsia="Calibri" w:hAnsi="Times New Roman" w:cs="Times New Roman"/>
          <w:kern w:val="0"/>
          <w:sz w:val="24"/>
          <w:szCs w:val="24"/>
          <w14:ligatures w14:val="none"/>
        </w:rPr>
        <w:t xml:space="preserve"> </w:t>
      </w:r>
    </w:p>
    <w:p w14:paraId="5CB1836D" w14:textId="77777777" w:rsidR="008A6CBD" w:rsidRPr="00D43F47"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D43F47"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Iepirkuma prasības un nosacījumi</w:t>
      </w:r>
    </w:p>
    <w:p w14:paraId="5E6EE9D6"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C05907"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Prasības pretendentam</w:t>
      </w:r>
    </w:p>
    <w:p w14:paraId="4A37D6F4" w14:textId="77777777"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2C39E15"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P</w:t>
      </w:r>
      <w:r w:rsidR="004A006E">
        <w:rPr>
          <w:rFonts w:ascii="Times New Roman" w:eastAsia="Calibri" w:hAnsi="Times New Roman" w:cs="Times New Roman"/>
          <w:bCs/>
          <w:kern w:val="0"/>
          <w:sz w:val="24"/>
          <w:szCs w:val="24"/>
          <w14:ligatures w14:val="none"/>
        </w:rPr>
        <w:t>retendents norāda p</w:t>
      </w:r>
      <w:r w:rsidR="00EC3C8A" w:rsidRPr="00D43F47">
        <w:rPr>
          <w:rFonts w:ascii="Times New Roman" w:eastAsia="Calibri" w:hAnsi="Times New Roman" w:cs="Times New Roman"/>
          <w:bCs/>
          <w:kern w:val="0"/>
          <w:sz w:val="24"/>
          <w:szCs w:val="24"/>
          <w14:ligatures w14:val="none"/>
        </w:rPr>
        <w:t xml:space="preserve">reces piegādes termiņš ne ilgāk kā </w:t>
      </w:r>
      <w:r w:rsidR="004A006E">
        <w:rPr>
          <w:rFonts w:ascii="Times New Roman" w:eastAsia="Calibri" w:hAnsi="Times New Roman" w:cs="Times New Roman"/>
          <w:bCs/>
          <w:kern w:val="0"/>
          <w:sz w:val="24"/>
          <w:szCs w:val="24"/>
          <w14:ligatures w14:val="none"/>
        </w:rPr>
        <w:t>__</w:t>
      </w:r>
      <w:r w:rsidR="00EC3C8A" w:rsidRPr="00D43F47">
        <w:rPr>
          <w:rFonts w:ascii="Times New Roman" w:eastAsia="Calibri" w:hAnsi="Times New Roman" w:cs="Times New Roman"/>
          <w:bCs/>
          <w:kern w:val="0"/>
          <w:sz w:val="24"/>
          <w:szCs w:val="24"/>
          <w14:ligatures w14:val="none"/>
        </w:rPr>
        <w:t xml:space="preserve"> (</w:t>
      </w:r>
      <w:r w:rsidR="004A006E">
        <w:rPr>
          <w:rFonts w:ascii="Times New Roman" w:eastAsia="Calibri" w:hAnsi="Times New Roman" w:cs="Times New Roman"/>
          <w:bCs/>
          <w:kern w:val="0"/>
          <w:sz w:val="24"/>
          <w:szCs w:val="24"/>
          <w14:ligatures w14:val="none"/>
        </w:rPr>
        <w:t>___</w:t>
      </w:r>
      <w:r w:rsidR="00EC3C8A" w:rsidRPr="00D43F47">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G</w:t>
      </w:r>
      <w:r w:rsidR="00EC3C8A" w:rsidRPr="00D43F47">
        <w:rPr>
          <w:rFonts w:ascii="Times New Roman" w:eastAsia="Calibri" w:hAnsi="Times New Roman" w:cs="Times New Roman"/>
          <w:bCs/>
          <w:kern w:val="0"/>
          <w:sz w:val="24"/>
          <w:szCs w:val="24"/>
          <w14:ligatures w14:val="none"/>
        </w:rPr>
        <w:t xml:space="preserve">arantijas </w:t>
      </w:r>
      <w:r w:rsidR="00C37AB3" w:rsidRPr="00D43F47">
        <w:rPr>
          <w:rFonts w:ascii="Times New Roman" w:eastAsia="Calibri" w:hAnsi="Times New Roman" w:cs="Times New Roman"/>
          <w:bCs/>
          <w:kern w:val="0"/>
          <w:sz w:val="24"/>
          <w:szCs w:val="24"/>
          <w14:ligatures w14:val="none"/>
        </w:rPr>
        <w:t xml:space="preserve">laikā nekvalitatīvas vai līguma noteikumiem neatbilstošas </w:t>
      </w:r>
      <w:r w:rsidR="003B5DB0" w:rsidRPr="00D43F47">
        <w:rPr>
          <w:rFonts w:ascii="Times New Roman" w:eastAsia="Calibri" w:hAnsi="Times New Roman" w:cs="Times New Roman"/>
          <w:bCs/>
          <w:kern w:val="0"/>
          <w:sz w:val="24"/>
          <w:szCs w:val="24"/>
          <w14:ligatures w14:val="none"/>
        </w:rPr>
        <w:t>P</w:t>
      </w:r>
      <w:r w:rsidR="00C37AB3" w:rsidRPr="00D43F47">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D43F47">
        <w:rPr>
          <w:rFonts w:ascii="Times New Roman" w:eastAsia="Calibri" w:hAnsi="Times New Roman" w:cs="Times New Roman"/>
          <w:bCs/>
          <w:kern w:val="0"/>
          <w:sz w:val="24"/>
          <w:szCs w:val="24"/>
          <w14:ligatures w14:val="none"/>
        </w:rPr>
        <w:t>;</w:t>
      </w:r>
    </w:p>
    <w:p w14:paraId="05D5D31F" w14:textId="5833E8B8"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iedāvātajām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recēm garantijas laiks  ir ne mazāk kā </w:t>
      </w:r>
      <w:r w:rsidR="005562F6" w:rsidRPr="00D43F47">
        <w:rPr>
          <w:rFonts w:ascii="Times New Roman" w:eastAsia="Calibri" w:hAnsi="Times New Roman" w:cs="Times New Roman"/>
          <w:kern w:val="0"/>
          <w:sz w:val="24"/>
          <w:szCs w:val="24"/>
          <w14:ligatures w14:val="none"/>
        </w:rPr>
        <w:t>24 (divdesmit četri) mēneši</w:t>
      </w:r>
      <w:r w:rsidR="00EC3C8A" w:rsidRPr="00D43F47">
        <w:rPr>
          <w:rFonts w:ascii="Times New Roman" w:eastAsia="Calibri" w:hAnsi="Times New Roman" w:cs="Times New Roman"/>
          <w:kern w:val="0"/>
          <w:sz w:val="24"/>
          <w:szCs w:val="24"/>
          <w14:ligatures w14:val="none"/>
        </w:rPr>
        <w:t>;</w:t>
      </w:r>
    </w:p>
    <w:p w14:paraId="09A9D3CD" w14:textId="63AA2EDE" w:rsidR="00C1370E"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Visas piedāvātās </w:t>
      </w:r>
      <w:r w:rsidR="003B5DB0" w:rsidRPr="00D43F47">
        <w:rPr>
          <w:rFonts w:ascii="Times New Roman" w:eastAsia="Calibri" w:hAnsi="Times New Roman" w:cs="Times New Roman"/>
          <w:kern w:val="0"/>
          <w:sz w:val="24"/>
          <w:szCs w:val="24"/>
          <w14:ligatures w14:val="none"/>
        </w:rPr>
        <w:t>P</w:t>
      </w:r>
      <w:r w:rsidRPr="00D43F47">
        <w:rPr>
          <w:rFonts w:ascii="Times New Roman" w:eastAsia="Calibri" w:hAnsi="Times New Roman" w:cs="Times New Roman"/>
          <w:kern w:val="0"/>
          <w:sz w:val="24"/>
          <w:szCs w:val="24"/>
          <w14:ligatures w14:val="none"/>
        </w:rPr>
        <w:t>reces ir jaunas, iepriekš nelietotas un nesatur iepriekš lietotas vai atjaunotas sastāvdaļas vai komponentes;</w:t>
      </w:r>
    </w:p>
    <w:p w14:paraId="7710FBB0" w14:textId="24E0B9E2" w:rsidR="00EC3C8A"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N</w:t>
      </w:r>
      <w:r w:rsidR="00EC3C8A" w:rsidRPr="00D43F47">
        <w:rPr>
          <w:rFonts w:ascii="Times New Roman" w:eastAsia="Calibri" w:hAnsi="Times New Roman" w:cs="Times New Roman"/>
          <w:kern w:val="0"/>
          <w:sz w:val="24"/>
          <w:szCs w:val="24"/>
          <w14:ligatures w14:val="none"/>
        </w:rPr>
        <w:t xml:space="preserve">ododot ekspluatācijā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reci, piegādātājs nodrošina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reces pārbaudi un lietotāju apmācību darbam ar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D43F47">
        <w:rPr>
          <w:rFonts w:ascii="Times New Roman" w:eastAsia="Times New Roman" w:hAnsi="Times New Roman" w:cs="Times New Roman"/>
          <w:color w:val="000000"/>
          <w:kern w:val="0"/>
          <w:sz w:val="24"/>
          <w:szCs w:val="24"/>
          <w:lang w:eastAsia="lv-LV"/>
        </w:rPr>
        <w:t>;</w:t>
      </w:r>
    </w:p>
    <w:p w14:paraId="1F2B5220" w14:textId="45851202" w:rsidR="001B07E8" w:rsidRPr="00D43F47"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D43F47">
        <w:rPr>
          <w:rFonts w:ascii="Times New Roman" w:hAnsi="Times New Roman" w:cs="Times New Roman"/>
          <w:bCs/>
          <w:sz w:val="24"/>
          <w:szCs w:val="24"/>
        </w:rPr>
        <w:t>;</w:t>
      </w:r>
    </w:p>
    <w:p w14:paraId="23108AD6" w14:textId="574DB1F5"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 xml:space="preserve">Piedāvājumam jāpievieno Eiropas Komisijas 1993. gada 14. jūnija Direktīvas 93/42/EEK „Par medicīniskajām ierīcēm” vai Eiropas Parlamenta un Padomes Regulas (ES) 2017/745 prasībām atbilstoša ES vai Eiropas Ekonomiskās zonas valstī </w:t>
      </w:r>
      <w:r w:rsidRPr="00D43F47">
        <w:rPr>
          <w:rFonts w:ascii="Times New Roman" w:hAnsi="Times New Roman" w:cs="Times New Roman"/>
          <w:sz w:val="24"/>
          <w:szCs w:val="24"/>
        </w:rPr>
        <w:lastRenderedPageBreak/>
        <w:t>pilnvarotas institūcijas (notified body – angļu val.) ražotājam izdota CE sertifikāta kopija  un piedāvātas Preces  EK atbilstības deklarācijas kopija;</w:t>
      </w:r>
    </w:p>
    <w:p w14:paraId="50BF5C2C" w14:textId="20DD8066"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D43F47">
        <w:rPr>
          <w:rFonts w:ascii="Times New Roman" w:eastAsia="Calibri" w:hAnsi="Times New Roman" w:cs="Times New Roman"/>
          <w:i/>
          <w:kern w:val="0"/>
          <w:sz w:val="24"/>
          <w:szCs w:val="24"/>
          <w14:ligatures w14:val="none"/>
        </w:rPr>
        <w:t>euro</w:t>
      </w:r>
      <w:r w:rsidR="00EC3C8A" w:rsidRPr="00D43F47">
        <w:rPr>
          <w:rFonts w:ascii="Times New Roman" w:eastAsia="Calibri" w:hAnsi="Times New Roman" w:cs="Times New Roman"/>
          <w:kern w:val="0"/>
          <w:sz w:val="24"/>
          <w:szCs w:val="24"/>
          <w14:ligatures w14:val="none"/>
        </w:rPr>
        <w:t>;</w:t>
      </w:r>
    </w:p>
    <w:p w14:paraId="544CB512" w14:textId="2E2B5863"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A</w:t>
      </w:r>
      <w:r w:rsidR="00EC3C8A" w:rsidRPr="00D43F47">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retendents nav iekļauts sankciju sarakstos.</w:t>
      </w:r>
    </w:p>
    <w:p w14:paraId="600DA902"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D43F47"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Apmaksas kārtība</w:t>
      </w:r>
    </w:p>
    <w:p w14:paraId="7A0EEB37" w14:textId="1E8EF128" w:rsidR="008A6CBD" w:rsidRPr="00D43F47"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Par piegādāto un pieņemto </w:t>
      </w:r>
      <w:r w:rsidR="003B5DB0" w:rsidRPr="00D43F47">
        <w:rPr>
          <w:rFonts w:ascii="Times New Roman" w:eastAsia="Times New Roman" w:hAnsi="Times New Roman" w:cs="Times New Roman"/>
          <w:kern w:val="0"/>
          <w:sz w:val="24"/>
          <w:szCs w:val="24"/>
          <w14:ligatures w14:val="none"/>
        </w:rPr>
        <w:t>P</w:t>
      </w:r>
      <w:r w:rsidRPr="00D43F47">
        <w:rPr>
          <w:rFonts w:ascii="Times New Roman" w:eastAsia="Times New Roman" w:hAnsi="Times New Roman" w:cs="Times New Roman"/>
          <w:kern w:val="0"/>
          <w:sz w:val="24"/>
          <w:szCs w:val="24"/>
          <w14:ligatures w14:val="none"/>
        </w:rPr>
        <w:t xml:space="preserve">reci samaksa tiek veikta 30 (trīsdesmit) dienu laikā no </w:t>
      </w:r>
      <w:r w:rsidRPr="00D43F47">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D43F47">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D43F47">
          <w:rPr>
            <w:rFonts w:ascii="Times New Roman" w:eastAsia="Times New Roman" w:hAnsi="Times New Roman" w:cs="Times New Roman"/>
            <w:color w:val="0563C1"/>
            <w:kern w:val="0"/>
            <w:sz w:val="24"/>
            <w:szCs w:val="24"/>
            <w:u w:val="single"/>
            <w14:ligatures w14:val="none"/>
          </w:rPr>
          <w:t>rekini@aslimnica.lv</w:t>
        </w:r>
      </w:hyperlink>
      <w:r w:rsidRPr="00D43F47">
        <w:rPr>
          <w:rFonts w:ascii="Times New Roman" w:eastAsia="Times New Roman" w:hAnsi="Times New Roman" w:cs="Times New Roman"/>
          <w:kern w:val="0"/>
          <w:sz w:val="24"/>
          <w:szCs w:val="24"/>
          <w14:ligatures w14:val="none"/>
        </w:rPr>
        <w:t xml:space="preserve">. </w:t>
      </w:r>
    </w:p>
    <w:p w14:paraId="2962989D" w14:textId="77777777" w:rsidR="008A6CBD" w:rsidRPr="00D43F47"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2BA6A4BE" w14:textId="77777777" w:rsidR="00DD6D11" w:rsidRDefault="008A6CBD" w:rsidP="00DD6D11">
      <w:pPr>
        <w:spacing w:after="0" w:line="240" w:lineRule="auto"/>
        <w:contextualSpacing/>
        <w:rPr>
          <w:rFonts w:ascii="Times New Roman" w:eastAsia="Times New Roman" w:hAnsi="Times New Roman" w:cs="Times New Roman"/>
          <w:b/>
          <w:color w:val="000000"/>
          <w:kern w:val="0"/>
          <w:sz w:val="24"/>
          <w:szCs w:val="24"/>
          <w14:ligatures w14:val="none"/>
        </w:rPr>
      </w:pPr>
      <w:r w:rsidRPr="00D43F47">
        <w:rPr>
          <w:rFonts w:ascii="Times New Roman" w:eastAsia="Times New Roman" w:hAnsi="Times New Roman" w:cs="Times New Roman"/>
          <w:b/>
          <w:color w:val="000000"/>
          <w:kern w:val="0"/>
          <w:sz w:val="24"/>
          <w:szCs w:val="24"/>
          <w14:ligatures w14:val="none"/>
        </w:rPr>
        <w:t>Piedāvājumu vērtēšana un izvēles kritēriji</w:t>
      </w:r>
    </w:p>
    <w:p w14:paraId="57908998" w14:textId="3A3C055D" w:rsidR="003414D6" w:rsidRDefault="003414D6" w:rsidP="00DD6D11">
      <w:pPr>
        <w:spacing w:after="0" w:line="240" w:lineRule="auto"/>
        <w:contextualSpacing/>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Cenu aptaujas komisija izvēlas </w:t>
      </w:r>
      <w:r w:rsidRPr="003414D6">
        <w:rPr>
          <w:rFonts w:ascii="Times New Roman" w:eastAsia="Times New Roman" w:hAnsi="Times New Roman" w:cs="Times New Roman"/>
          <w:b/>
          <w:bCs/>
          <w:kern w:val="0"/>
          <w:sz w:val="24"/>
          <w:szCs w:val="24"/>
          <w:lang w:eastAsia="lv-LV"/>
          <w14:ligatures w14:val="none"/>
        </w:rPr>
        <w:t>saimnieciski visizdevīgāko</w:t>
      </w:r>
      <w:r w:rsidRPr="003414D6">
        <w:rPr>
          <w:rFonts w:ascii="Times New Roman" w:eastAsia="Times New Roman" w:hAnsi="Times New Roman" w:cs="Times New Roman"/>
          <w:kern w:val="0"/>
          <w:sz w:val="24"/>
          <w:szCs w:val="24"/>
          <w:lang w:eastAsia="lv-LV"/>
          <w14:ligatures w14:val="none"/>
        </w:rPr>
        <w:t xml:space="preserve"> piedāvājumu no piedāvājumiem, kas atbilst nolikuma un tehniskās specifikācijas prasībām.</w:t>
      </w:r>
    </w:p>
    <w:p w14:paraId="404DEBBD" w14:textId="1A6A64F6" w:rsidR="00DD6D11" w:rsidRPr="00DD6D11" w:rsidRDefault="00DD6D11" w:rsidP="00DD6D11">
      <w:pPr>
        <w:spacing w:after="0" w:line="240" w:lineRule="auto"/>
        <w:contextualSpacing/>
        <w:rPr>
          <w:rFonts w:ascii="Times New Roman" w:eastAsia="Times New Roman" w:hAnsi="Times New Roman" w:cs="Times New Roman"/>
          <w:b/>
          <w:color w:val="000000"/>
          <w:kern w:val="0"/>
          <w:sz w:val="24"/>
          <w:szCs w:val="24"/>
          <w14:ligatures w14:val="none"/>
        </w:rPr>
      </w:pPr>
    </w:p>
    <w:p w14:paraId="4BF8EBA0" w14:textId="27CAD7D8" w:rsidR="00F26A22" w:rsidRPr="00D43F47" w:rsidRDefault="009035C9" w:rsidP="00553E12">
      <w:pPr>
        <w:spacing w:after="200" w:line="276" w:lineRule="auto"/>
        <w:jc w:val="both"/>
        <w:rPr>
          <w:rFonts w:ascii="Times New Roman" w:hAnsi="Times New Roman" w:cs="Times New Roman"/>
          <w:b/>
          <w:sz w:val="24"/>
          <w:szCs w:val="24"/>
        </w:rPr>
      </w:pPr>
      <w:r w:rsidRPr="00D43F47">
        <w:rPr>
          <w:rFonts w:ascii="Times New Roman" w:hAnsi="Times New Roman" w:cs="Times New Roman"/>
          <w:b/>
          <w:sz w:val="24"/>
          <w:szCs w:val="24"/>
        </w:rPr>
        <w:t>Iesniedzamie dokumenti:</w:t>
      </w:r>
    </w:p>
    <w:p w14:paraId="29D63CDB" w14:textId="304751AE" w:rsidR="006A3ACB" w:rsidRPr="00D43F47"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Pieteikums par piedalīšanos cenu aptaujā (atbilstoši</w:t>
      </w:r>
      <w:r w:rsidR="0091645D" w:rsidRPr="00D43F47">
        <w:rPr>
          <w:rFonts w:ascii="Times New Roman" w:hAnsi="Times New Roman" w:cs="Times New Roman"/>
          <w:sz w:val="24"/>
          <w:szCs w:val="24"/>
        </w:rPr>
        <w:t xml:space="preserve"> 1.pielikumam);</w:t>
      </w:r>
    </w:p>
    <w:p w14:paraId="37D1B39A" w14:textId="1B76EAC6" w:rsidR="0091645D" w:rsidRPr="00D43F47"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Aizpildīta T</w:t>
      </w:r>
      <w:r w:rsidR="00543760" w:rsidRPr="00D43F47">
        <w:rPr>
          <w:rFonts w:ascii="Times New Roman" w:hAnsi="Times New Roman" w:cs="Times New Roman"/>
          <w:sz w:val="24"/>
          <w:szCs w:val="24"/>
        </w:rPr>
        <w:t>ehniskā specifikā</w:t>
      </w:r>
      <w:r w:rsidR="00241B65" w:rsidRPr="00D43F47">
        <w:rPr>
          <w:rFonts w:ascii="Times New Roman" w:hAnsi="Times New Roman" w:cs="Times New Roman"/>
          <w:sz w:val="24"/>
          <w:szCs w:val="24"/>
        </w:rPr>
        <w:t>cija</w:t>
      </w:r>
      <w:r w:rsidR="00543760" w:rsidRPr="00D43F47">
        <w:rPr>
          <w:rFonts w:ascii="Times New Roman" w:hAnsi="Times New Roman" w:cs="Times New Roman"/>
          <w:sz w:val="24"/>
          <w:szCs w:val="24"/>
        </w:rPr>
        <w:t xml:space="preserve"> – </w:t>
      </w:r>
      <w:r w:rsidR="00AF125D" w:rsidRPr="00D43F47">
        <w:rPr>
          <w:rFonts w:ascii="Times New Roman" w:hAnsi="Times New Roman" w:cs="Times New Roman"/>
          <w:sz w:val="24"/>
          <w:szCs w:val="24"/>
        </w:rPr>
        <w:t>Finanšu</w:t>
      </w:r>
      <w:r w:rsidR="00543760" w:rsidRPr="00D43F47">
        <w:rPr>
          <w:rFonts w:ascii="Times New Roman" w:hAnsi="Times New Roman" w:cs="Times New Roman"/>
          <w:sz w:val="24"/>
          <w:szCs w:val="24"/>
        </w:rPr>
        <w:t xml:space="preserve"> piedāvājum</w:t>
      </w:r>
      <w:r w:rsidR="00D704F1" w:rsidRPr="00D43F47">
        <w:rPr>
          <w:rFonts w:ascii="Times New Roman" w:hAnsi="Times New Roman" w:cs="Times New Roman"/>
          <w:sz w:val="24"/>
          <w:szCs w:val="24"/>
        </w:rPr>
        <w:t>a forma</w:t>
      </w:r>
      <w:r w:rsidR="00C14388" w:rsidRPr="00D43F47">
        <w:rPr>
          <w:rFonts w:ascii="Times New Roman" w:hAnsi="Times New Roman" w:cs="Times New Roman"/>
          <w:sz w:val="24"/>
          <w:szCs w:val="24"/>
        </w:rPr>
        <w:t xml:space="preserve"> (atbilstoši 2.pielikumam);</w:t>
      </w:r>
    </w:p>
    <w:p w14:paraId="1E12C20F" w14:textId="023CC3CC"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 xml:space="preserve">Piedāvājumam jāpievieno CE sertifikāta kopija un EK atbilstības deklarācijas kopija </w:t>
      </w:r>
      <w:r w:rsidR="004A006E" w:rsidRPr="004A006E">
        <w:rPr>
          <w:rFonts w:ascii="Times New Roman" w:eastAsia="Times New Roman" w:hAnsi="Times New Roman"/>
          <w:i/>
          <w:iCs/>
          <w:color w:val="000000"/>
          <w:sz w:val="24"/>
          <w:szCs w:val="24"/>
        </w:rPr>
        <w:t>(</w:t>
      </w:r>
      <w:r w:rsidRPr="004A006E">
        <w:rPr>
          <w:rFonts w:ascii="Times New Roman" w:eastAsia="Times New Roman" w:hAnsi="Times New Roman"/>
          <w:i/>
          <w:iCs/>
          <w:color w:val="000000"/>
          <w:sz w:val="24"/>
          <w:szCs w:val="24"/>
        </w:rPr>
        <w:t>ja attiecināms</w:t>
      </w:r>
      <w:r w:rsidR="004A006E" w:rsidRPr="004A006E">
        <w:rPr>
          <w:rFonts w:ascii="Times New Roman" w:eastAsia="Times New Roman" w:hAnsi="Times New Roman"/>
          <w:i/>
          <w:iCs/>
          <w:color w:val="000000"/>
          <w:sz w:val="24"/>
          <w:szCs w:val="24"/>
        </w:rPr>
        <w:t>)</w:t>
      </w:r>
      <w:r w:rsidRPr="00D43F47">
        <w:rPr>
          <w:rFonts w:ascii="Times New Roman" w:eastAsia="Times New Roman" w:hAnsi="Times New Roman"/>
          <w:color w:val="000000"/>
          <w:sz w:val="24"/>
          <w:szCs w:val="24"/>
        </w:rPr>
        <w:t>.</w:t>
      </w:r>
    </w:p>
    <w:p w14:paraId="50AB7099"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ražotāja autorizācijas vēstule.</w:t>
      </w:r>
    </w:p>
    <w:p w14:paraId="04636DC0" w14:textId="77777777" w:rsidR="00D920DC" w:rsidRPr="00D43F47"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D43F47" w:rsidRDefault="00AF125D" w:rsidP="00553E12">
      <w:pPr>
        <w:pStyle w:val="ListParagraph"/>
        <w:spacing w:after="0" w:line="276" w:lineRule="auto"/>
        <w:ind w:left="0"/>
        <w:jc w:val="both"/>
        <w:rPr>
          <w:rFonts w:ascii="Times New Roman" w:hAnsi="Times New Roman" w:cs="Times New Roman"/>
          <w:i/>
          <w:iCs/>
        </w:rPr>
      </w:pPr>
      <w:r w:rsidRPr="00D43F47">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D43F47"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D43F47" w:rsidRDefault="00A81640" w:rsidP="00553E12">
      <w:pPr>
        <w:pStyle w:val="ListParagraph"/>
        <w:spacing w:after="200" w:line="276" w:lineRule="auto"/>
        <w:ind w:left="0"/>
        <w:jc w:val="both"/>
        <w:rPr>
          <w:rFonts w:ascii="Times New Roman" w:hAnsi="Times New Roman" w:cs="Times New Roman"/>
          <w:b/>
          <w:sz w:val="24"/>
          <w:szCs w:val="24"/>
          <w:u w:val="single"/>
        </w:rPr>
      </w:pPr>
      <w:r w:rsidRPr="00D43F47">
        <w:rPr>
          <w:rFonts w:ascii="Times New Roman" w:hAnsi="Times New Roman" w:cs="Times New Roman"/>
          <w:b/>
          <w:sz w:val="24"/>
          <w:szCs w:val="24"/>
        </w:rPr>
        <w:t>Kontaktpersona:</w:t>
      </w:r>
    </w:p>
    <w:p w14:paraId="1FAD34E1" w14:textId="4A9CCCC9" w:rsidR="007A6CF5" w:rsidRPr="00D43F47" w:rsidRDefault="007A6CF5" w:rsidP="007A6CF5">
      <w:pPr>
        <w:pStyle w:val="ListParagraph"/>
        <w:ind w:left="0"/>
        <w:jc w:val="both"/>
        <w:rPr>
          <w:rFonts w:ascii="Times New Roman" w:hAnsi="Times New Roman" w:cs="Times New Roman"/>
          <w:b/>
          <w:sz w:val="24"/>
          <w:szCs w:val="24"/>
        </w:rPr>
      </w:pPr>
      <w:r w:rsidRPr="00D43F47">
        <w:rPr>
          <w:rFonts w:ascii="Times New Roman" w:hAnsi="Times New Roman" w:cs="Times New Roman"/>
          <w:color w:val="000000"/>
          <w:sz w:val="24"/>
          <w:szCs w:val="24"/>
        </w:rPr>
        <w:t xml:space="preserve">SIA “Rīgas Austrumu klīniskās universitātes slimnīca” </w:t>
      </w:r>
      <w:r w:rsidR="00C175AF" w:rsidRPr="00D43F47">
        <w:rPr>
          <w:rFonts w:ascii="Times New Roman" w:hAnsi="Times New Roman"/>
          <w:color w:val="000000"/>
          <w:kern w:val="0"/>
          <w:sz w:val="24"/>
          <w:szCs w:val="24"/>
          <w14:ligatures w14:val="none"/>
        </w:rPr>
        <w:t xml:space="preserve">Medicīnas iekārtu plānošanas speciāliste </w:t>
      </w:r>
      <w:r w:rsidR="000D7377">
        <w:rPr>
          <w:rFonts w:ascii="Times New Roman" w:hAnsi="Times New Roman"/>
          <w:color w:val="000000"/>
          <w:kern w:val="0"/>
          <w:sz w:val="24"/>
          <w:szCs w:val="24"/>
          <w14:ligatures w14:val="none"/>
        </w:rPr>
        <w:t>Elīna Makarova</w:t>
      </w:r>
      <w:r w:rsidR="00C175AF" w:rsidRPr="00D43F47">
        <w:rPr>
          <w:rFonts w:ascii="Times New Roman" w:hAnsi="Times New Roman"/>
          <w:color w:val="000000"/>
          <w:kern w:val="0"/>
          <w:sz w:val="24"/>
          <w:szCs w:val="24"/>
          <w14:ligatures w14:val="none"/>
        </w:rPr>
        <w:t xml:space="preserve">, tālr.nr.: +371 </w:t>
      </w:r>
      <w:hyperlink r:id="rId8" w:history="1">
        <w:r w:rsidR="00DD6D11" w:rsidRPr="00DD6D11">
          <w:rPr>
            <w:rStyle w:val="Hyperlink"/>
            <w:rFonts w:ascii="Times New Roman" w:eastAsia="Calibri" w:hAnsi="Times New Roman"/>
            <w:color w:val="auto"/>
            <w:kern w:val="0"/>
            <w:sz w:val="24"/>
            <w:szCs w:val="24"/>
            <w:u w:val="none"/>
            <w14:ligatures w14:val="none"/>
          </w:rPr>
          <w:t>67042552</w:t>
        </w:r>
      </w:hyperlink>
      <w:r w:rsidR="00C175AF" w:rsidRPr="00D43F47">
        <w:rPr>
          <w:rFonts w:ascii="Times New Roman" w:hAnsi="Times New Roman"/>
          <w:color w:val="000000"/>
          <w:kern w:val="0"/>
          <w:sz w:val="24"/>
          <w:szCs w:val="24"/>
          <w14:ligatures w14:val="none"/>
        </w:rPr>
        <w:t xml:space="preserve">, e-pasts: </w:t>
      </w:r>
      <w:hyperlink r:id="rId9" w:history="1">
        <w:r w:rsidR="000D7377" w:rsidRPr="00496E5F">
          <w:rPr>
            <w:rStyle w:val="Hyperlink"/>
            <w:rFonts w:ascii="Times New Roman" w:eastAsia="Calibri" w:hAnsi="Times New Roman"/>
            <w:kern w:val="0"/>
            <w:sz w:val="24"/>
            <w:szCs w:val="24"/>
            <w:lang w:val="en-GB"/>
            <w14:ligatures w14:val="none"/>
          </w:rPr>
          <w:t>elina.makarova@aslimnica.lv</w:t>
        </w:r>
      </w:hyperlink>
      <w:r w:rsidR="006D32E1" w:rsidRPr="00D43F47">
        <w:rPr>
          <w:rFonts w:ascii="Times New Roman" w:eastAsia="Calibri" w:hAnsi="Times New Roman" w:cs="Times New Roman"/>
          <w:color w:val="000000"/>
          <w:kern w:val="0"/>
          <w:sz w:val="24"/>
          <w:szCs w:val="24"/>
          <w:lang w:val="en-GB"/>
          <w14:ligatures w14:val="none"/>
        </w:rPr>
        <w:t>.</w:t>
      </w:r>
    </w:p>
    <w:p w14:paraId="529DBFEC" w14:textId="77777777" w:rsidR="002F5996" w:rsidRPr="00D43F47" w:rsidRDefault="002F5996" w:rsidP="00553E12">
      <w:pPr>
        <w:pStyle w:val="ListParagraph"/>
        <w:ind w:left="0"/>
        <w:jc w:val="both"/>
        <w:rPr>
          <w:rFonts w:ascii="Times New Roman" w:hAnsi="Times New Roman" w:cs="Times New Roman"/>
          <w:b/>
          <w:sz w:val="24"/>
          <w:szCs w:val="24"/>
        </w:rPr>
      </w:pPr>
    </w:p>
    <w:p w14:paraId="70021600" w14:textId="77777777" w:rsidR="00553E12" w:rsidRPr="00D43F47"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D43F47">
        <w:rPr>
          <w:rFonts w:ascii="Times New Roman" w:eastAsia="Times New Roman" w:hAnsi="Times New Roman" w:cs="Times New Roman"/>
          <w:b/>
          <w:bCs/>
          <w:kern w:val="0"/>
          <w:sz w:val="24"/>
          <w:szCs w:val="24"/>
          <w14:ligatures w14:val="none"/>
        </w:rPr>
        <w:t>Piedāvājumu iesniegšana</w:t>
      </w:r>
    </w:p>
    <w:p w14:paraId="1B130027" w14:textId="2E9BB388" w:rsidR="00553E12" w:rsidRPr="00FB7115"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FB7115">
        <w:rPr>
          <w:rFonts w:ascii="Times New Roman" w:eastAsia="Times New Roman" w:hAnsi="Times New Roman" w:cs="Times New Roman"/>
          <w:bCs/>
          <w:kern w:val="0"/>
          <w:sz w:val="24"/>
          <w:szCs w:val="24"/>
          <w14:ligatures w14:val="none"/>
        </w:rPr>
        <w:t xml:space="preserve">SIA </w:t>
      </w:r>
      <w:r w:rsidR="00A804AD" w:rsidRPr="00FB7115">
        <w:rPr>
          <w:rFonts w:ascii="Times New Roman" w:eastAsia="Times New Roman" w:hAnsi="Times New Roman" w:cs="Times New Roman"/>
          <w:bCs/>
          <w:kern w:val="0"/>
          <w:sz w:val="24"/>
          <w:szCs w:val="24"/>
          <w14:ligatures w14:val="none"/>
        </w:rPr>
        <w:t>“</w:t>
      </w:r>
      <w:r w:rsidRPr="00FB7115">
        <w:rPr>
          <w:rFonts w:ascii="Times New Roman" w:eastAsia="Times New Roman" w:hAnsi="Times New Roman" w:cs="Times New Roman"/>
          <w:bCs/>
          <w:kern w:val="0"/>
          <w:sz w:val="24"/>
          <w:szCs w:val="24"/>
          <w14:ligatures w14:val="none"/>
        </w:rPr>
        <w:t xml:space="preserve">Rīgas Austrumu klīniskā universitātes slimnīca”, </w:t>
      </w:r>
      <w:r w:rsidRPr="00FB7115">
        <w:rPr>
          <w:rFonts w:ascii="Times New Roman" w:eastAsia="Times New Roman" w:hAnsi="Times New Roman" w:cs="Times New Roman"/>
          <w:b/>
          <w:kern w:val="0"/>
          <w:sz w:val="24"/>
          <w:szCs w:val="24"/>
          <w14:ligatures w14:val="none"/>
        </w:rPr>
        <w:t>piedāvājumu nosūtot elektroniski uz e-pasta adresi:</w:t>
      </w:r>
      <w:r w:rsidRPr="00FB7115">
        <w:rPr>
          <w:rFonts w:ascii="Times New Roman" w:eastAsia="Times New Roman" w:hAnsi="Times New Roman" w:cs="Times New Roman"/>
          <w:bCs/>
          <w:kern w:val="0"/>
          <w:sz w:val="24"/>
          <w:szCs w:val="24"/>
          <w14:ligatures w14:val="none"/>
        </w:rPr>
        <w:t xml:space="preserve"> </w:t>
      </w:r>
      <w:hyperlink r:id="rId10" w:history="1">
        <w:r w:rsidRPr="00FB7115">
          <w:rPr>
            <w:rFonts w:ascii="Times New Roman" w:eastAsia="Calibri" w:hAnsi="Times New Roman" w:cs="Times New Roman"/>
            <w:bCs/>
            <w:color w:val="0563C1"/>
            <w:kern w:val="0"/>
            <w:sz w:val="24"/>
            <w:szCs w:val="24"/>
            <w:u w:val="single"/>
            <w14:ligatures w14:val="none"/>
          </w:rPr>
          <w:t>iepirkumi@aslimnica.lv</w:t>
        </w:r>
      </w:hyperlink>
      <w:r w:rsidR="006D32E1" w:rsidRPr="00FB7115">
        <w:rPr>
          <w:rFonts w:ascii="Times New Roman" w:eastAsia="Calibri" w:hAnsi="Times New Roman" w:cs="Times New Roman"/>
          <w:bCs/>
          <w:kern w:val="0"/>
          <w:sz w:val="24"/>
          <w:szCs w:val="24"/>
          <w14:ligatures w14:val="none"/>
        </w:rPr>
        <w:t xml:space="preserve"> ar norādi “</w:t>
      </w:r>
      <w:r w:rsidR="000D7377" w:rsidRPr="000D7377">
        <w:rPr>
          <w:rFonts w:ascii="Times New Roman" w:eastAsia="Calibri" w:hAnsi="Times New Roman" w:cs="Times New Roman"/>
          <w:kern w:val="0"/>
          <w:sz w:val="24"/>
          <w:szCs w:val="24"/>
          <w14:ligatures w14:val="none"/>
        </w:rPr>
        <w:t>Medicīnas p</w:t>
      </w:r>
      <w:r w:rsidR="00C830F3">
        <w:rPr>
          <w:rFonts w:ascii="Times New Roman" w:eastAsia="Calibri" w:hAnsi="Times New Roman" w:cs="Times New Roman"/>
          <w:kern w:val="0"/>
          <w:sz w:val="24"/>
          <w:szCs w:val="24"/>
          <w14:ligatures w14:val="none"/>
        </w:rPr>
        <w:t>iederumu iegāde V</w:t>
      </w:r>
      <w:r w:rsidR="006D32E1" w:rsidRPr="00FB7115">
        <w:rPr>
          <w:rFonts w:ascii="Times New Roman" w:eastAsia="Calibri" w:hAnsi="Times New Roman" w:cs="Times New Roman"/>
          <w:bCs/>
          <w:kern w:val="0"/>
          <w:sz w:val="24"/>
          <w:szCs w:val="24"/>
          <w14:ligatures w14:val="none"/>
        </w:rPr>
        <w:t>” RAKUS CA/202</w:t>
      </w:r>
      <w:r w:rsidR="00C1370E" w:rsidRPr="00FB7115">
        <w:rPr>
          <w:rFonts w:ascii="Times New Roman" w:eastAsia="Calibri" w:hAnsi="Times New Roman" w:cs="Times New Roman"/>
          <w:bCs/>
          <w:kern w:val="0"/>
          <w:sz w:val="24"/>
          <w:szCs w:val="24"/>
          <w14:ligatures w14:val="none"/>
        </w:rPr>
        <w:t>6</w:t>
      </w:r>
      <w:r w:rsidR="006D32E1" w:rsidRPr="00FB7115">
        <w:rPr>
          <w:rFonts w:ascii="Times New Roman" w:eastAsia="Calibri" w:hAnsi="Times New Roman" w:cs="Times New Roman"/>
          <w:bCs/>
          <w:kern w:val="0"/>
          <w:sz w:val="24"/>
          <w:szCs w:val="24"/>
          <w14:ligatures w14:val="none"/>
        </w:rPr>
        <w:t>/</w:t>
      </w:r>
      <w:r w:rsidR="000D7377">
        <w:rPr>
          <w:rFonts w:ascii="Times New Roman" w:eastAsia="Calibri" w:hAnsi="Times New Roman" w:cs="Times New Roman"/>
          <w:bCs/>
          <w:kern w:val="0"/>
          <w:sz w:val="24"/>
          <w:szCs w:val="24"/>
          <w14:ligatures w14:val="none"/>
        </w:rPr>
        <w:t>4</w:t>
      </w:r>
      <w:r w:rsidR="00C830F3">
        <w:rPr>
          <w:rFonts w:ascii="Times New Roman" w:eastAsia="Calibri" w:hAnsi="Times New Roman" w:cs="Times New Roman"/>
          <w:bCs/>
          <w:kern w:val="0"/>
          <w:sz w:val="24"/>
          <w:szCs w:val="24"/>
          <w14:ligatures w14:val="none"/>
        </w:rPr>
        <w:t>2</w:t>
      </w:r>
      <w:r w:rsidR="006D32E1" w:rsidRPr="00FB7115">
        <w:rPr>
          <w:rFonts w:ascii="Times New Roman" w:eastAsia="Calibri" w:hAnsi="Times New Roman" w:cs="Times New Roman"/>
          <w:bCs/>
          <w:kern w:val="0"/>
          <w:sz w:val="24"/>
          <w:szCs w:val="24"/>
          <w14:ligatures w14:val="none"/>
        </w:rPr>
        <w:t>.</w:t>
      </w:r>
    </w:p>
    <w:p w14:paraId="42F99F46" w14:textId="5F1509EF" w:rsidR="00553E12" w:rsidRPr="00D43F47"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D43F47">
        <w:rPr>
          <w:rFonts w:ascii="Times New Roman" w:eastAsia="Times New Roman" w:hAnsi="Times New Roman" w:cs="Times New Roman"/>
          <w:bCs/>
          <w:kern w:val="0"/>
          <w:sz w:val="24"/>
          <w:szCs w:val="24"/>
          <w14:ligatures w14:val="none"/>
        </w:rPr>
        <w:t xml:space="preserve">Piedāvājumu iesniegšanas termiņš: </w:t>
      </w:r>
      <w:r w:rsidRPr="00D43F47">
        <w:rPr>
          <w:rFonts w:ascii="Times New Roman" w:eastAsia="Times New Roman" w:hAnsi="Times New Roman" w:cs="Times New Roman"/>
          <w:b/>
          <w:bCs/>
          <w:kern w:val="0"/>
          <w:sz w:val="24"/>
          <w:szCs w:val="24"/>
          <w14:ligatures w14:val="none"/>
        </w:rPr>
        <w:t xml:space="preserve"> </w:t>
      </w:r>
      <w:r w:rsidRPr="00D43F47">
        <w:rPr>
          <w:rFonts w:ascii="Times New Roman" w:eastAsia="Times New Roman" w:hAnsi="Times New Roman" w:cs="Times New Roman"/>
          <w:b/>
          <w:bCs/>
          <w:kern w:val="0"/>
          <w:sz w:val="24"/>
          <w:szCs w:val="24"/>
          <w:u w:val="single"/>
          <w14:ligatures w14:val="none"/>
        </w:rPr>
        <w:t>līdz 202</w:t>
      </w:r>
      <w:r w:rsidR="00C1370E" w:rsidRPr="00D43F47">
        <w:rPr>
          <w:rFonts w:ascii="Times New Roman" w:eastAsia="Times New Roman" w:hAnsi="Times New Roman" w:cs="Times New Roman"/>
          <w:b/>
          <w:bCs/>
          <w:kern w:val="0"/>
          <w:sz w:val="24"/>
          <w:szCs w:val="24"/>
          <w:u w:val="single"/>
          <w14:ligatures w14:val="none"/>
        </w:rPr>
        <w:t>6</w:t>
      </w:r>
      <w:r w:rsidRPr="00D43F47">
        <w:rPr>
          <w:rFonts w:ascii="Times New Roman" w:eastAsia="Times New Roman" w:hAnsi="Times New Roman" w:cs="Times New Roman"/>
          <w:b/>
          <w:bCs/>
          <w:kern w:val="0"/>
          <w:sz w:val="24"/>
          <w:szCs w:val="24"/>
          <w:u w:val="single"/>
          <w14:ligatures w14:val="none"/>
        </w:rPr>
        <w:t xml:space="preserve">. gada </w:t>
      </w:r>
      <w:r w:rsidR="000D7377">
        <w:rPr>
          <w:rFonts w:ascii="Times New Roman" w:eastAsia="Times New Roman" w:hAnsi="Times New Roman" w:cs="Times New Roman"/>
          <w:b/>
          <w:bCs/>
          <w:kern w:val="0"/>
          <w:sz w:val="24"/>
          <w:szCs w:val="24"/>
          <w:u w:val="single"/>
          <w14:ligatures w14:val="none"/>
        </w:rPr>
        <w:t>12</w:t>
      </w:r>
      <w:r w:rsidR="00C1370E" w:rsidRPr="00D43F47">
        <w:rPr>
          <w:rFonts w:ascii="Times New Roman" w:eastAsia="Times New Roman" w:hAnsi="Times New Roman" w:cs="Times New Roman"/>
          <w:b/>
          <w:bCs/>
          <w:kern w:val="0"/>
          <w:sz w:val="24"/>
          <w:szCs w:val="24"/>
          <w:u w:val="single"/>
          <w14:ligatures w14:val="none"/>
        </w:rPr>
        <w:t xml:space="preserve">. </w:t>
      </w:r>
      <w:r w:rsidR="000D7377">
        <w:rPr>
          <w:rFonts w:ascii="Times New Roman" w:eastAsia="Times New Roman" w:hAnsi="Times New Roman" w:cs="Times New Roman"/>
          <w:b/>
          <w:bCs/>
          <w:kern w:val="0"/>
          <w:sz w:val="24"/>
          <w:szCs w:val="24"/>
          <w:u w:val="single"/>
          <w14:ligatures w14:val="none"/>
        </w:rPr>
        <w:t>jūnijam</w:t>
      </w:r>
      <w:r w:rsidR="00754C28" w:rsidRPr="00D43F47">
        <w:rPr>
          <w:rFonts w:ascii="Times New Roman" w:eastAsia="Times New Roman" w:hAnsi="Times New Roman" w:cs="Times New Roman"/>
          <w:b/>
          <w:bCs/>
          <w:kern w:val="0"/>
          <w:sz w:val="24"/>
          <w:szCs w:val="24"/>
          <w:u w:val="single"/>
          <w14:ligatures w14:val="none"/>
        </w:rPr>
        <w:t>, plkst. 1</w:t>
      </w:r>
      <w:r w:rsidR="008A2EF8">
        <w:rPr>
          <w:rFonts w:ascii="Times New Roman" w:eastAsia="Times New Roman" w:hAnsi="Times New Roman" w:cs="Times New Roman"/>
          <w:b/>
          <w:bCs/>
          <w:kern w:val="0"/>
          <w:sz w:val="24"/>
          <w:szCs w:val="24"/>
          <w:u w:val="single"/>
          <w14:ligatures w14:val="none"/>
        </w:rPr>
        <w:t>4</w:t>
      </w:r>
      <w:r w:rsidR="00754C28" w:rsidRPr="00D43F47">
        <w:rPr>
          <w:rFonts w:ascii="Times New Roman" w:eastAsia="Times New Roman" w:hAnsi="Times New Roman" w:cs="Times New Roman"/>
          <w:b/>
          <w:bCs/>
          <w:kern w:val="0"/>
          <w:sz w:val="24"/>
          <w:szCs w:val="24"/>
          <w:u w:val="single"/>
          <w14:ligatures w14:val="none"/>
        </w:rPr>
        <w:t>:00</w:t>
      </w:r>
      <w:r w:rsidRPr="00D43F47">
        <w:rPr>
          <w:rFonts w:ascii="Times New Roman" w:eastAsia="Times New Roman" w:hAnsi="Times New Roman" w:cs="Times New Roman"/>
          <w:b/>
          <w:bCs/>
          <w:kern w:val="0"/>
          <w:sz w:val="24"/>
          <w:szCs w:val="24"/>
          <w14:ligatures w14:val="none"/>
        </w:rPr>
        <w:t>.</w:t>
      </w:r>
      <w:r w:rsidR="00205558" w:rsidRPr="00D43F47">
        <w:rPr>
          <w:rFonts w:ascii="Times New Roman" w:eastAsia="Times New Roman" w:hAnsi="Times New Roman" w:cs="Times New Roman"/>
          <w:b/>
          <w:bCs/>
          <w:kern w:val="0"/>
          <w:sz w:val="24"/>
          <w:szCs w:val="24"/>
          <w14:ligatures w14:val="none"/>
        </w:rPr>
        <w:t xml:space="preserve"> </w:t>
      </w:r>
      <w:r w:rsidR="00B33B4C" w:rsidRPr="00D43F47">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D43F47"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C05907" w:rsidRDefault="00553E12" w:rsidP="00553E12">
      <w:pPr>
        <w:tabs>
          <w:tab w:val="left" w:pos="1134"/>
        </w:tabs>
        <w:spacing w:after="0" w:line="240" w:lineRule="auto"/>
        <w:rPr>
          <w:rFonts w:ascii="Times New Roman" w:eastAsia="Times New Roman" w:hAnsi="Times New Roman" w:cs="Times New Roman"/>
          <w:b/>
          <w:bCs/>
          <w:kern w:val="0"/>
          <w:sz w:val="24"/>
          <w:szCs w:val="24"/>
          <w:highlight w:val="yellow"/>
          <w:u w:val="single"/>
          <w14:ligatures w14:val="none"/>
        </w:rPr>
      </w:pPr>
    </w:p>
    <w:p w14:paraId="6D0761C7" w14:textId="77777777" w:rsidR="00553E12" w:rsidRPr="00D43F47"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Nolikuma pielikumi:</w:t>
      </w:r>
    </w:p>
    <w:p w14:paraId="4F3EF306" w14:textId="77777777" w:rsidR="00553E12" w:rsidRPr="00D43F47"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D43F47"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D43F47">
        <w:rPr>
          <w:rFonts w:ascii="Times New Roman" w:eastAsia="Times New Roman" w:hAnsi="Times New Roman" w:cs="Times New Roman"/>
          <w:kern w:val="0"/>
          <w:sz w:val="24"/>
          <w:szCs w:val="24"/>
          <w14:ligatures w14:val="none"/>
        </w:rPr>
        <w:t xml:space="preserve">Pielikums Nr. 2 </w:t>
      </w:r>
      <w:bookmarkEnd w:id="0"/>
      <w:r w:rsidRPr="00D43F47">
        <w:rPr>
          <w:rFonts w:ascii="Times New Roman" w:eastAsia="Times New Roman" w:hAnsi="Times New Roman" w:cs="Times New Roman"/>
          <w:kern w:val="0"/>
          <w:sz w:val="24"/>
          <w:szCs w:val="24"/>
          <w14:ligatures w14:val="none"/>
        </w:rPr>
        <w:t xml:space="preserve">– </w:t>
      </w:r>
      <w:bookmarkStart w:id="1" w:name="_Hlk181622194"/>
      <w:r w:rsidRPr="00D43F47">
        <w:rPr>
          <w:rFonts w:ascii="Times New Roman" w:eastAsia="Times New Roman" w:hAnsi="Times New Roman" w:cs="Times New Roman"/>
          <w:kern w:val="0"/>
          <w:sz w:val="24"/>
          <w:szCs w:val="24"/>
          <w14:ligatures w14:val="none"/>
        </w:rPr>
        <w:t xml:space="preserve">Tehniskā – finanšu piedāvājuma </w:t>
      </w:r>
      <w:bookmarkEnd w:id="1"/>
      <w:r w:rsidRPr="00D43F47">
        <w:rPr>
          <w:rFonts w:ascii="Times New Roman" w:eastAsia="Times New Roman" w:hAnsi="Times New Roman" w:cs="Times New Roman"/>
          <w:kern w:val="0"/>
          <w:sz w:val="24"/>
          <w:szCs w:val="24"/>
          <w14:ligatures w14:val="none"/>
        </w:rPr>
        <w:t>forma</w:t>
      </w:r>
      <w:r w:rsidR="008E57B4" w:rsidRPr="00D43F47">
        <w:rPr>
          <w:rFonts w:ascii="Times New Roman" w:eastAsia="Times New Roman" w:hAnsi="Times New Roman" w:cs="Times New Roman"/>
          <w:kern w:val="0"/>
          <w:sz w:val="24"/>
          <w:szCs w:val="24"/>
          <w14:ligatures w14:val="none"/>
        </w:rPr>
        <w:t>.</w:t>
      </w:r>
    </w:p>
    <w:sectPr w:rsidR="00553E12" w:rsidRPr="00D43F47" w:rsidSect="004D306F">
      <w:headerReference w:type="default" r:id="rId11"/>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3605" w14:textId="77777777" w:rsidR="005A516B" w:rsidRDefault="005A516B" w:rsidP="00AE3AF3">
      <w:pPr>
        <w:spacing w:after="0" w:line="240" w:lineRule="auto"/>
      </w:pPr>
      <w:r>
        <w:separator/>
      </w:r>
    </w:p>
  </w:endnote>
  <w:endnote w:type="continuationSeparator" w:id="0">
    <w:p w14:paraId="01F6B431" w14:textId="77777777" w:rsidR="005A516B" w:rsidRDefault="005A516B"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CC19" w14:textId="77777777" w:rsidR="005A516B" w:rsidRDefault="005A516B" w:rsidP="00AE3AF3">
      <w:pPr>
        <w:spacing w:after="0" w:line="240" w:lineRule="auto"/>
      </w:pPr>
      <w:r>
        <w:separator/>
      </w:r>
    </w:p>
  </w:footnote>
  <w:footnote w:type="continuationSeparator" w:id="0">
    <w:p w14:paraId="015B5C77" w14:textId="77777777" w:rsidR="005A516B" w:rsidRDefault="005A516B"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A929D1"/>
    <w:multiLevelType w:val="multilevel"/>
    <w:tmpl w:val="E92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 w:numId="7" w16cid:durableId="25953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043E8"/>
    <w:rsid w:val="00016486"/>
    <w:rsid w:val="000234ED"/>
    <w:rsid w:val="00052E32"/>
    <w:rsid w:val="00072F36"/>
    <w:rsid w:val="00080F3E"/>
    <w:rsid w:val="000848BD"/>
    <w:rsid w:val="000A0CFF"/>
    <w:rsid w:val="000A489C"/>
    <w:rsid w:val="000C02F1"/>
    <w:rsid w:val="000D10D1"/>
    <w:rsid w:val="000D60AD"/>
    <w:rsid w:val="000D6378"/>
    <w:rsid w:val="000D7377"/>
    <w:rsid w:val="000E2D55"/>
    <w:rsid w:val="000F1AC9"/>
    <w:rsid w:val="000F7970"/>
    <w:rsid w:val="0011422A"/>
    <w:rsid w:val="00131C5A"/>
    <w:rsid w:val="00137378"/>
    <w:rsid w:val="00141A51"/>
    <w:rsid w:val="001471A9"/>
    <w:rsid w:val="001B07E8"/>
    <w:rsid w:val="001B191C"/>
    <w:rsid w:val="001B30BA"/>
    <w:rsid w:val="001B3BE5"/>
    <w:rsid w:val="001C00BA"/>
    <w:rsid w:val="001D4AAE"/>
    <w:rsid w:val="001D52D4"/>
    <w:rsid w:val="001E05B2"/>
    <w:rsid w:val="001F5B8B"/>
    <w:rsid w:val="00202207"/>
    <w:rsid w:val="00205558"/>
    <w:rsid w:val="00207448"/>
    <w:rsid w:val="00207522"/>
    <w:rsid w:val="00210C7E"/>
    <w:rsid w:val="00227B60"/>
    <w:rsid w:val="0023655D"/>
    <w:rsid w:val="00241B65"/>
    <w:rsid w:val="00246880"/>
    <w:rsid w:val="0025430B"/>
    <w:rsid w:val="002577A4"/>
    <w:rsid w:val="00272B09"/>
    <w:rsid w:val="002F0867"/>
    <w:rsid w:val="002F216B"/>
    <w:rsid w:val="002F5996"/>
    <w:rsid w:val="0030467F"/>
    <w:rsid w:val="00310C82"/>
    <w:rsid w:val="00326527"/>
    <w:rsid w:val="00326976"/>
    <w:rsid w:val="00327C1B"/>
    <w:rsid w:val="003365CE"/>
    <w:rsid w:val="003414D6"/>
    <w:rsid w:val="003462FC"/>
    <w:rsid w:val="00354E2E"/>
    <w:rsid w:val="0038041C"/>
    <w:rsid w:val="00386304"/>
    <w:rsid w:val="00386B5B"/>
    <w:rsid w:val="003934B4"/>
    <w:rsid w:val="003B5DB0"/>
    <w:rsid w:val="003C54CE"/>
    <w:rsid w:val="003C7259"/>
    <w:rsid w:val="003D130D"/>
    <w:rsid w:val="003E13FC"/>
    <w:rsid w:val="003F01DB"/>
    <w:rsid w:val="003F3421"/>
    <w:rsid w:val="00430905"/>
    <w:rsid w:val="00434C17"/>
    <w:rsid w:val="00441EDF"/>
    <w:rsid w:val="00457529"/>
    <w:rsid w:val="00477F97"/>
    <w:rsid w:val="004A006E"/>
    <w:rsid w:val="004A3087"/>
    <w:rsid w:val="004B0D98"/>
    <w:rsid w:val="004B7429"/>
    <w:rsid w:val="004D306F"/>
    <w:rsid w:val="004D422D"/>
    <w:rsid w:val="004D6E51"/>
    <w:rsid w:val="004E0091"/>
    <w:rsid w:val="004F79AD"/>
    <w:rsid w:val="005234BE"/>
    <w:rsid w:val="0053001F"/>
    <w:rsid w:val="00532205"/>
    <w:rsid w:val="00540FF4"/>
    <w:rsid w:val="00541784"/>
    <w:rsid w:val="00543760"/>
    <w:rsid w:val="00553E12"/>
    <w:rsid w:val="005562F6"/>
    <w:rsid w:val="00561E38"/>
    <w:rsid w:val="00580750"/>
    <w:rsid w:val="00584122"/>
    <w:rsid w:val="005863BB"/>
    <w:rsid w:val="005A516B"/>
    <w:rsid w:val="005B39DA"/>
    <w:rsid w:val="005C0C8C"/>
    <w:rsid w:val="005D0E20"/>
    <w:rsid w:val="005E247A"/>
    <w:rsid w:val="005E52EE"/>
    <w:rsid w:val="005F52E7"/>
    <w:rsid w:val="005F7E46"/>
    <w:rsid w:val="00612E08"/>
    <w:rsid w:val="0062051C"/>
    <w:rsid w:val="00622DA1"/>
    <w:rsid w:val="00667C5E"/>
    <w:rsid w:val="00670B4B"/>
    <w:rsid w:val="00686687"/>
    <w:rsid w:val="006A0D3D"/>
    <w:rsid w:val="006A30D8"/>
    <w:rsid w:val="006A3298"/>
    <w:rsid w:val="006A3ACB"/>
    <w:rsid w:val="006B3579"/>
    <w:rsid w:val="006D32E1"/>
    <w:rsid w:val="00726945"/>
    <w:rsid w:val="0074446D"/>
    <w:rsid w:val="00747087"/>
    <w:rsid w:val="00750A6A"/>
    <w:rsid w:val="00754C28"/>
    <w:rsid w:val="00760574"/>
    <w:rsid w:val="00761F31"/>
    <w:rsid w:val="00771DD7"/>
    <w:rsid w:val="007A2BD2"/>
    <w:rsid w:val="007A6CF5"/>
    <w:rsid w:val="007E60B0"/>
    <w:rsid w:val="008133C5"/>
    <w:rsid w:val="00821A7A"/>
    <w:rsid w:val="00821DA5"/>
    <w:rsid w:val="00824DED"/>
    <w:rsid w:val="00825FFF"/>
    <w:rsid w:val="008321A4"/>
    <w:rsid w:val="00847D7F"/>
    <w:rsid w:val="00854727"/>
    <w:rsid w:val="008A2EF8"/>
    <w:rsid w:val="008A6450"/>
    <w:rsid w:val="008A6CBD"/>
    <w:rsid w:val="008B425C"/>
    <w:rsid w:val="008D1F82"/>
    <w:rsid w:val="008D4F89"/>
    <w:rsid w:val="008E3730"/>
    <w:rsid w:val="008E57B4"/>
    <w:rsid w:val="008E5D8B"/>
    <w:rsid w:val="008F11AD"/>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221A"/>
    <w:rsid w:val="009B7911"/>
    <w:rsid w:val="009C5635"/>
    <w:rsid w:val="009C7F3A"/>
    <w:rsid w:val="009D6CF7"/>
    <w:rsid w:val="009E4EA3"/>
    <w:rsid w:val="009E73A7"/>
    <w:rsid w:val="009F3286"/>
    <w:rsid w:val="00A012AC"/>
    <w:rsid w:val="00A34F39"/>
    <w:rsid w:val="00A77873"/>
    <w:rsid w:val="00A804AD"/>
    <w:rsid w:val="00A81640"/>
    <w:rsid w:val="00AB0663"/>
    <w:rsid w:val="00AD004D"/>
    <w:rsid w:val="00AD46D8"/>
    <w:rsid w:val="00AE3AF3"/>
    <w:rsid w:val="00AF0F1C"/>
    <w:rsid w:val="00AF1083"/>
    <w:rsid w:val="00AF125D"/>
    <w:rsid w:val="00B04D58"/>
    <w:rsid w:val="00B05C60"/>
    <w:rsid w:val="00B1040C"/>
    <w:rsid w:val="00B1332F"/>
    <w:rsid w:val="00B23D53"/>
    <w:rsid w:val="00B326AB"/>
    <w:rsid w:val="00B33B4C"/>
    <w:rsid w:val="00B430A0"/>
    <w:rsid w:val="00B4635B"/>
    <w:rsid w:val="00B65174"/>
    <w:rsid w:val="00B76F82"/>
    <w:rsid w:val="00B95946"/>
    <w:rsid w:val="00BB5252"/>
    <w:rsid w:val="00BC6BC7"/>
    <w:rsid w:val="00BC7CD3"/>
    <w:rsid w:val="00BD0571"/>
    <w:rsid w:val="00BD7A91"/>
    <w:rsid w:val="00BE0CC9"/>
    <w:rsid w:val="00C04DDD"/>
    <w:rsid w:val="00C05907"/>
    <w:rsid w:val="00C1370E"/>
    <w:rsid w:val="00C14388"/>
    <w:rsid w:val="00C175AF"/>
    <w:rsid w:val="00C22AC6"/>
    <w:rsid w:val="00C26529"/>
    <w:rsid w:val="00C3226E"/>
    <w:rsid w:val="00C37AB3"/>
    <w:rsid w:val="00C47428"/>
    <w:rsid w:val="00C5078D"/>
    <w:rsid w:val="00C80639"/>
    <w:rsid w:val="00C830F3"/>
    <w:rsid w:val="00C860B4"/>
    <w:rsid w:val="00C87CA5"/>
    <w:rsid w:val="00CB2595"/>
    <w:rsid w:val="00CD0780"/>
    <w:rsid w:val="00CD58D1"/>
    <w:rsid w:val="00CD72B5"/>
    <w:rsid w:val="00D35D95"/>
    <w:rsid w:val="00D37939"/>
    <w:rsid w:val="00D43F47"/>
    <w:rsid w:val="00D568B9"/>
    <w:rsid w:val="00D6354A"/>
    <w:rsid w:val="00D64A72"/>
    <w:rsid w:val="00D66661"/>
    <w:rsid w:val="00D704F1"/>
    <w:rsid w:val="00D77DED"/>
    <w:rsid w:val="00D809E9"/>
    <w:rsid w:val="00D83666"/>
    <w:rsid w:val="00D920DC"/>
    <w:rsid w:val="00D97C1E"/>
    <w:rsid w:val="00DC7A4F"/>
    <w:rsid w:val="00DD6D11"/>
    <w:rsid w:val="00DD7DB8"/>
    <w:rsid w:val="00DE21F2"/>
    <w:rsid w:val="00DF03EB"/>
    <w:rsid w:val="00DF2C18"/>
    <w:rsid w:val="00DF4B09"/>
    <w:rsid w:val="00E15A9C"/>
    <w:rsid w:val="00E228E4"/>
    <w:rsid w:val="00E24693"/>
    <w:rsid w:val="00E46FFD"/>
    <w:rsid w:val="00E560BE"/>
    <w:rsid w:val="00E619BB"/>
    <w:rsid w:val="00E634DE"/>
    <w:rsid w:val="00E640FC"/>
    <w:rsid w:val="00E64A4B"/>
    <w:rsid w:val="00E70822"/>
    <w:rsid w:val="00E71AEC"/>
    <w:rsid w:val="00EA5728"/>
    <w:rsid w:val="00EC3C8A"/>
    <w:rsid w:val="00ED3241"/>
    <w:rsid w:val="00EF7E99"/>
    <w:rsid w:val="00F057C2"/>
    <w:rsid w:val="00F05D0A"/>
    <w:rsid w:val="00F203C8"/>
    <w:rsid w:val="00F26A22"/>
    <w:rsid w:val="00F341BB"/>
    <w:rsid w:val="00F44EAF"/>
    <w:rsid w:val="00F634D6"/>
    <w:rsid w:val="00F66E45"/>
    <w:rsid w:val="00FA7DB3"/>
    <w:rsid w:val="00FB7115"/>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 w:type="table" w:styleId="TableGrid">
    <w:name w:val="Table Grid"/>
    <w:basedOn w:val="TableNormal"/>
    <w:uiPriority w:val="39"/>
    <w:rsid w:val="0058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704255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epirkumi@aslimnica.lv" TargetMode="External"/><Relationship Id="rId4" Type="http://schemas.openxmlformats.org/officeDocument/2006/relationships/webSettings" Target="webSettings.xml"/><Relationship Id="rId9" Type="http://schemas.openxmlformats.org/officeDocument/2006/relationships/hyperlink" Target="mailto:elina.makarova@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3591</Words>
  <Characters>2047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120</cp:revision>
  <cp:lastPrinted>2024-12-18T14:01:00Z</cp:lastPrinted>
  <dcterms:created xsi:type="dcterms:W3CDTF">2024-12-01T21:42:00Z</dcterms:created>
  <dcterms:modified xsi:type="dcterms:W3CDTF">2026-06-05T19:05:00Z</dcterms:modified>
</cp:coreProperties>
</file>