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B1D8F" w14:textId="77777777" w:rsidR="00484707" w:rsidRDefault="00484707"/>
    <w:p w14:paraId="21627455" w14:textId="788B4737" w:rsidR="00484707" w:rsidRPr="00CE7127" w:rsidRDefault="00484707" w:rsidP="00CE7127">
      <w:pPr>
        <w:jc w:val="center"/>
        <w:rPr>
          <w:rFonts w:ascii="Times New Roman" w:hAnsi="Times New Roman" w:cs="Times New Roman"/>
          <w:sz w:val="23"/>
          <w:szCs w:val="23"/>
        </w:rPr>
      </w:pPr>
      <w:r w:rsidRPr="00CE7127">
        <w:rPr>
          <w:rFonts w:ascii="Times New Roman" w:hAnsi="Times New Roman" w:cs="Times New Roman"/>
          <w:b/>
          <w:bCs/>
          <w:sz w:val="23"/>
          <w:szCs w:val="23"/>
        </w:rPr>
        <w:t>FINANŠU PIEDĀVĀJUMS</w:t>
      </w:r>
    </w:p>
    <w:tbl>
      <w:tblPr>
        <w:tblW w:w="96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796"/>
        <w:gridCol w:w="1160"/>
      </w:tblGrid>
      <w:tr w:rsidR="006F1C13" w:rsidRPr="00CE7127" w14:paraId="188E3C85" w14:textId="77777777" w:rsidTr="00FA5EBE">
        <w:trPr>
          <w:trHeight w:val="531"/>
        </w:trPr>
        <w:tc>
          <w:tcPr>
            <w:tcW w:w="710" w:type="dxa"/>
            <w:shd w:val="clear" w:color="auto" w:fill="F2F2F2" w:themeFill="background1" w:themeFillShade="F2"/>
            <w:vAlign w:val="center"/>
          </w:tcPr>
          <w:p w14:paraId="316AA6C7" w14:textId="3F075445" w:rsidR="006F1C13" w:rsidRPr="00CE7127" w:rsidRDefault="006F1C13" w:rsidP="004749A8">
            <w:pPr>
              <w:autoSpaceDE w:val="0"/>
              <w:autoSpaceDN w:val="0"/>
              <w:adjustRightInd w:val="0"/>
              <w:spacing w:after="0" w:line="240" w:lineRule="auto"/>
              <w:jc w:val="center"/>
              <w:rPr>
                <w:rFonts w:ascii="Times New Roman" w:hAnsi="Times New Roman" w:cs="Times New Roman"/>
                <w:b/>
                <w:bCs/>
                <w:color w:val="000000"/>
                <w:sz w:val="23"/>
                <w:szCs w:val="23"/>
              </w:rPr>
            </w:pPr>
            <w:r w:rsidRPr="00CE7127">
              <w:rPr>
                <w:rFonts w:ascii="Times New Roman" w:hAnsi="Times New Roman" w:cs="Times New Roman"/>
                <w:b/>
                <w:bCs/>
                <w:color w:val="000000"/>
                <w:sz w:val="23"/>
                <w:szCs w:val="23"/>
              </w:rPr>
              <w:t>Nr. p.k.</w:t>
            </w:r>
          </w:p>
        </w:tc>
        <w:tc>
          <w:tcPr>
            <w:tcW w:w="7796" w:type="dxa"/>
            <w:shd w:val="clear" w:color="auto" w:fill="F2F2F2" w:themeFill="background1" w:themeFillShade="F2"/>
            <w:vAlign w:val="center"/>
          </w:tcPr>
          <w:p w14:paraId="638CF14A" w14:textId="77777777" w:rsidR="006F1C13" w:rsidRPr="00CE7127" w:rsidRDefault="006F1C13" w:rsidP="004749A8">
            <w:pPr>
              <w:autoSpaceDE w:val="0"/>
              <w:autoSpaceDN w:val="0"/>
              <w:adjustRightInd w:val="0"/>
              <w:spacing w:after="0" w:line="240" w:lineRule="auto"/>
              <w:jc w:val="center"/>
              <w:rPr>
                <w:rFonts w:ascii="Times New Roman" w:hAnsi="Times New Roman" w:cs="Times New Roman"/>
                <w:color w:val="000000"/>
                <w:sz w:val="23"/>
                <w:szCs w:val="23"/>
              </w:rPr>
            </w:pPr>
            <w:r w:rsidRPr="00CE7127">
              <w:rPr>
                <w:rFonts w:ascii="Times New Roman" w:hAnsi="Times New Roman" w:cs="Times New Roman"/>
                <w:b/>
                <w:bCs/>
                <w:color w:val="000000"/>
                <w:sz w:val="23"/>
                <w:szCs w:val="23"/>
              </w:rPr>
              <w:t>Pozīcija</w:t>
            </w:r>
          </w:p>
        </w:tc>
        <w:tc>
          <w:tcPr>
            <w:tcW w:w="1160" w:type="dxa"/>
            <w:shd w:val="clear" w:color="auto" w:fill="F2F2F2" w:themeFill="background1" w:themeFillShade="F2"/>
            <w:vAlign w:val="center"/>
          </w:tcPr>
          <w:p w14:paraId="31118B49" w14:textId="3BA345CB" w:rsidR="006F1C13" w:rsidRPr="00CE7127" w:rsidRDefault="006F1C13" w:rsidP="004749A8">
            <w:pPr>
              <w:autoSpaceDE w:val="0"/>
              <w:autoSpaceDN w:val="0"/>
              <w:adjustRightInd w:val="0"/>
              <w:spacing w:after="0" w:line="240" w:lineRule="auto"/>
              <w:jc w:val="center"/>
              <w:rPr>
                <w:rFonts w:ascii="Times New Roman" w:hAnsi="Times New Roman" w:cs="Times New Roman"/>
                <w:color w:val="000000"/>
                <w:sz w:val="23"/>
                <w:szCs w:val="23"/>
              </w:rPr>
            </w:pPr>
            <w:r w:rsidRPr="00CE7127">
              <w:rPr>
                <w:rFonts w:ascii="Times New Roman" w:hAnsi="Times New Roman" w:cs="Times New Roman"/>
                <w:b/>
                <w:bCs/>
                <w:color w:val="000000"/>
                <w:sz w:val="23"/>
                <w:szCs w:val="23"/>
              </w:rPr>
              <w:t>Cena EUR bez PVN</w:t>
            </w:r>
            <w:r w:rsidR="00C07DBB" w:rsidRPr="00CE7127">
              <w:rPr>
                <w:rFonts w:ascii="Times New Roman" w:hAnsi="Times New Roman" w:cs="Times New Roman"/>
                <w:b/>
                <w:bCs/>
                <w:color w:val="000000"/>
                <w:sz w:val="23"/>
                <w:szCs w:val="23"/>
              </w:rPr>
              <w:t>*</w:t>
            </w:r>
          </w:p>
        </w:tc>
      </w:tr>
      <w:tr w:rsidR="006F1C13" w:rsidRPr="00CE7127" w14:paraId="4BAF83FE" w14:textId="77777777" w:rsidTr="00FA5EBE">
        <w:trPr>
          <w:trHeight w:val="531"/>
        </w:trPr>
        <w:tc>
          <w:tcPr>
            <w:tcW w:w="710" w:type="dxa"/>
            <w:vAlign w:val="center"/>
          </w:tcPr>
          <w:p w14:paraId="2831B657" w14:textId="77777777" w:rsidR="006F1C13" w:rsidRPr="00CE7127" w:rsidRDefault="006F1C13" w:rsidP="004749A8">
            <w:pPr>
              <w:autoSpaceDE w:val="0"/>
              <w:autoSpaceDN w:val="0"/>
              <w:adjustRightInd w:val="0"/>
              <w:spacing w:after="0" w:line="240" w:lineRule="auto"/>
              <w:jc w:val="center"/>
              <w:rPr>
                <w:rFonts w:ascii="Times New Roman" w:hAnsi="Times New Roman" w:cs="Times New Roman"/>
                <w:bCs/>
                <w:color w:val="000000"/>
                <w:sz w:val="23"/>
                <w:szCs w:val="23"/>
              </w:rPr>
            </w:pPr>
            <w:r w:rsidRPr="00CE7127">
              <w:rPr>
                <w:rFonts w:ascii="Times New Roman" w:hAnsi="Times New Roman" w:cs="Times New Roman"/>
                <w:bCs/>
                <w:color w:val="000000"/>
                <w:sz w:val="23"/>
                <w:szCs w:val="23"/>
              </w:rPr>
              <w:t>1.</w:t>
            </w:r>
          </w:p>
        </w:tc>
        <w:tc>
          <w:tcPr>
            <w:tcW w:w="7796" w:type="dxa"/>
          </w:tcPr>
          <w:p w14:paraId="162CECEB" w14:textId="09D258CD" w:rsidR="006F1C13" w:rsidRPr="004B0AFB" w:rsidRDefault="004B0AFB" w:rsidP="004749A8">
            <w:pPr>
              <w:pStyle w:val="Default"/>
              <w:jc w:val="both"/>
              <w:rPr>
                <w:color w:val="auto"/>
                <w:kern w:val="2"/>
                <w:sz w:val="23"/>
                <w:szCs w:val="23"/>
                <w:lang w:val="lv-LV"/>
                <w14:ligatures w14:val="standardContextual"/>
              </w:rPr>
            </w:pPr>
            <w:r w:rsidRPr="004B0AFB">
              <w:rPr>
                <w:kern w:val="2"/>
                <w:sz w:val="23"/>
                <w:szCs w:val="23"/>
                <w:lang w:val="lv-LV"/>
                <w14:ligatures w14:val="standardContextual"/>
              </w:rPr>
              <w:t xml:space="preserve">Kafijas paužu nodrošināšana </w:t>
            </w:r>
            <w:r w:rsidRPr="004B0AFB">
              <w:rPr>
                <w:bCs/>
                <w:kern w:val="2"/>
                <w:sz w:val="23"/>
                <w:szCs w:val="23"/>
                <w:lang w:val="lv-LV"/>
                <w14:ligatures w14:val="standardContextual"/>
              </w:rPr>
              <w:t xml:space="preserve">saskaņā ar Tehniskās specifikācijas </w:t>
            </w:r>
            <w:r w:rsidRPr="004B0AFB">
              <w:rPr>
                <w:b/>
                <w:kern w:val="2"/>
                <w:sz w:val="23"/>
                <w:szCs w:val="23"/>
                <w:lang w:val="lv-LV"/>
                <w14:ligatures w14:val="standardContextual"/>
              </w:rPr>
              <w:t>5.</w:t>
            </w:r>
            <w:r>
              <w:rPr>
                <w:b/>
                <w:kern w:val="2"/>
                <w:sz w:val="23"/>
                <w:szCs w:val="23"/>
                <w:lang w:val="lv-LV"/>
                <w14:ligatures w14:val="standardContextual"/>
              </w:rPr>
              <w:t>1</w:t>
            </w:r>
            <w:r w:rsidRPr="004B0AFB">
              <w:rPr>
                <w:b/>
                <w:kern w:val="2"/>
                <w:sz w:val="23"/>
                <w:szCs w:val="23"/>
                <w:lang w:val="lv-LV"/>
                <w14:ligatures w14:val="standardContextual"/>
              </w:rPr>
              <w:t>. apakšpunktu</w:t>
            </w:r>
            <w:r w:rsidRPr="004B0AFB">
              <w:rPr>
                <w:bCs/>
                <w:kern w:val="2"/>
                <w:sz w:val="23"/>
                <w:szCs w:val="23"/>
                <w:lang w:val="lv-LV"/>
                <w14:ligatures w14:val="standardContextual"/>
              </w:rPr>
              <w:t xml:space="preserve"> - Pasūtītāja kafijas pauzes paraugs </w:t>
            </w:r>
            <w:r w:rsidRPr="004B0AFB">
              <w:rPr>
                <w:b/>
                <w:kern w:val="2"/>
                <w:sz w:val="23"/>
                <w:szCs w:val="23"/>
                <w:lang w:val="lv-LV"/>
                <w14:ligatures w14:val="standardContextual"/>
              </w:rPr>
              <w:t xml:space="preserve">Nr. </w:t>
            </w:r>
            <w:r>
              <w:rPr>
                <w:b/>
                <w:kern w:val="2"/>
                <w:sz w:val="23"/>
                <w:szCs w:val="23"/>
                <w:lang w:val="lv-LV"/>
                <w14:ligatures w14:val="standardContextual"/>
              </w:rPr>
              <w:t>1</w:t>
            </w:r>
            <w:r w:rsidRPr="004B0AFB">
              <w:rPr>
                <w:bCs/>
                <w:kern w:val="2"/>
                <w:sz w:val="23"/>
                <w:szCs w:val="23"/>
                <w:lang w:val="lv-LV"/>
                <w14:ligatures w14:val="standardContextual"/>
              </w:rPr>
              <w:t xml:space="preserve"> izmaksas kopā</w:t>
            </w:r>
            <w:r w:rsidRPr="004B0AFB">
              <w:rPr>
                <w:b/>
                <w:kern w:val="2"/>
                <w:sz w:val="23"/>
                <w:szCs w:val="23"/>
                <w:lang w:val="lv-LV"/>
                <w14:ligatures w14:val="standardContextual"/>
              </w:rPr>
              <w:t xml:space="preserve"> vienai personai</w:t>
            </w:r>
            <w:r w:rsidRPr="004B0AFB">
              <w:rPr>
                <w:bCs/>
                <w:kern w:val="2"/>
                <w:sz w:val="23"/>
                <w:szCs w:val="23"/>
                <w:lang w:val="lv-LV"/>
                <w14:ligatures w14:val="standardContextual"/>
              </w:rPr>
              <w:t>.</w:t>
            </w:r>
          </w:p>
        </w:tc>
        <w:tc>
          <w:tcPr>
            <w:tcW w:w="1160" w:type="dxa"/>
          </w:tcPr>
          <w:p w14:paraId="5489A785" w14:textId="77777777" w:rsidR="006F1C13" w:rsidRPr="00CE7127" w:rsidRDefault="006F1C13" w:rsidP="004749A8">
            <w:pPr>
              <w:autoSpaceDE w:val="0"/>
              <w:autoSpaceDN w:val="0"/>
              <w:adjustRightInd w:val="0"/>
              <w:spacing w:after="0" w:line="240" w:lineRule="auto"/>
              <w:rPr>
                <w:rFonts w:ascii="Times New Roman" w:hAnsi="Times New Roman" w:cs="Times New Roman"/>
                <w:b/>
                <w:bCs/>
                <w:color w:val="000000"/>
                <w:sz w:val="23"/>
                <w:szCs w:val="23"/>
              </w:rPr>
            </w:pPr>
          </w:p>
        </w:tc>
      </w:tr>
      <w:tr w:rsidR="006F1C13" w:rsidRPr="00CE7127" w14:paraId="70E61B73" w14:textId="77777777" w:rsidTr="00FA5EBE">
        <w:trPr>
          <w:trHeight w:val="531"/>
        </w:trPr>
        <w:tc>
          <w:tcPr>
            <w:tcW w:w="710" w:type="dxa"/>
            <w:vAlign w:val="center"/>
          </w:tcPr>
          <w:p w14:paraId="6F777B44" w14:textId="6D783EA8" w:rsidR="006F1C13" w:rsidRPr="00CE7127" w:rsidRDefault="004B0AFB" w:rsidP="004749A8">
            <w:pPr>
              <w:autoSpaceDE w:val="0"/>
              <w:autoSpaceDN w:val="0"/>
              <w:adjustRightInd w:val="0"/>
              <w:spacing w:after="0" w:line="240" w:lineRule="auto"/>
              <w:jc w:val="center"/>
              <w:rPr>
                <w:rFonts w:ascii="Times New Roman" w:hAnsi="Times New Roman" w:cs="Times New Roman"/>
                <w:bCs/>
                <w:color w:val="000000"/>
                <w:sz w:val="23"/>
                <w:szCs w:val="23"/>
              </w:rPr>
            </w:pPr>
            <w:r>
              <w:rPr>
                <w:rFonts w:ascii="Times New Roman" w:hAnsi="Times New Roman" w:cs="Times New Roman"/>
                <w:bCs/>
                <w:color w:val="000000"/>
                <w:sz w:val="23"/>
                <w:szCs w:val="23"/>
              </w:rPr>
              <w:t>2</w:t>
            </w:r>
            <w:r w:rsidR="006F1C13" w:rsidRPr="00CE7127">
              <w:rPr>
                <w:rFonts w:ascii="Times New Roman" w:hAnsi="Times New Roman" w:cs="Times New Roman"/>
                <w:bCs/>
                <w:color w:val="000000"/>
                <w:sz w:val="23"/>
                <w:szCs w:val="23"/>
              </w:rPr>
              <w:t>.</w:t>
            </w:r>
          </w:p>
        </w:tc>
        <w:tc>
          <w:tcPr>
            <w:tcW w:w="7796" w:type="dxa"/>
          </w:tcPr>
          <w:p w14:paraId="55C0D7AA" w14:textId="6C264520" w:rsidR="006F1C13" w:rsidRPr="001F399E" w:rsidRDefault="001F399E" w:rsidP="00FA5EBE">
            <w:pPr>
              <w:autoSpaceDE w:val="0"/>
              <w:autoSpaceDN w:val="0"/>
              <w:adjustRightInd w:val="0"/>
              <w:spacing w:after="0" w:line="240" w:lineRule="auto"/>
              <w:jc w:val="both"/>
              <w:rPr>
                <w:rFonts w:ascii="Times New Roman" w:hAnsi="Times New Roman" w:cs="Times New Roman"/>
                <w:b/>
                <w:bCs/>
                <w:sz w:val="23"/>
                <w:szCs w:val="23"/>
              </w:rPr>
            </w:pPr>
            <w:r w:rsidRPr="001F399E">
              <w:rPr>
                <w:rFonts w:ascii="Times New Roman" w:hAnsi="Times New Roman" w:cs="Times New Roman"/>
                <w:sz w:val="23"/>
                <w:szCs w:val="23"/>
              </w:rPr>
              <w:t xml:space="preserve">Kafijas paužu nodrošināšana </w:t>
            </w:r>
            <w:r w:rsidRPr="001F399E">
              <w:rPr>
                <w:rFonts w:ascii="Times New Roman" w:hAnsi="Times New Roman" w:cs="Times New Roman"/>
                <w:bCs/>
                <w:sz w:val="23"/>
                <w:szCs w:val="23"/>
              </w:rPr>
              <w:t xml:space="preserve">saskaņā ar Tehniskās specifikācijas </w:t>
            </w:r>
            <w:r w:rsidRPr="001F399E">
              <w:rPr>
                <w:rFonts w:ascii="Times New Roman" w:hAnsi="Times New Roman" w:cs="Times New Roman"/>
                <w:b/>
                <w:sz w:val="23"/>
                <w:szCs w:val="23"/>
              </w:rPr>
              <w:t>5.</w:t>
            </w:r>
            <w:r w:rsidR="004749A8">
              <w:rPr>
                <w:rFonts w:ascii="Times New Roman" w:hAnsi="Times New Roman" w:cs="Times New Roman"/>
                <w:b/>
                <w:sz w:val="23"/>
                <w:szCs w:val="23"/>
              </w:rPr>
              <w:t>2</w:t>
            </w:r>
            <w:r w:rsidRPr="001F399E">
              <w:rPr>
                <w:rFonts w:ascii="Times New Roman" w:hAnsi="Times New Roman" w:cs="Times New Roman"/>
                <w:b/>
                <w:sz w:val="23"/>
                <w:szCs w:val="23"/>
              </w:rPr>
              <w:t>. apakšpunktu</w:t>
            </w:r>
            <w:r w:rsidRPr="001F399E">
              <w:rPr>
                <w:rFonts w:ascii="Times New Roman" w:hAnsi="Times New Roman" w:cs="Times New Roman"/>
                <w:bCs/>
                <w:sz w:val="23"/>
                <w:szCs w:val="23"/>
              </w:rPr>
              <w:t xml:space="preserve"> - Pasūtītāja kafijas pauzes paraugs </w:t>
            </w:r>
            <w:r w:rsidRPr="001F399E">
              <w:rPr>
                <w:rFonts w:ascii="Times New Roman" w:hAnsi="Times New Roman" w:cs="Times New Roman"/>
                <w:b/>
                <w:sz w:val="23"/>
                <w:szCs w:val="23"/>
              </w:rPr>
              <w:t xml:space="preserve">Nr. </w:t>
            </w:r>
            <w:r w:rsidR="00FA5EBE">
              <w:rPr>
                <w:rFonts w:ascii="Times New Roman" w:hAnsi="Times New Roman" w:cs="Times New Roman"/>
                <w:b/>
                <w:sz w:val="23"/>
                <w:szCs w:val="23"/>
              </w:rPr>
              <w:t>2</w:t>
            </w:r>
            <w:r w:rsidRPr="001F399E">
              <w:rPr>
                <w:rFonts w:ascii="Times New Roman" w:hAnsi="Times New Roman" w:cs="Times New Roman"/>
                <w:bCs/>
                <w:sz w:val="23"/>
                <w:szCs w:val="23"/>
              </w:rPr>
              <w:t xml:space="preserve"> izmaksas kopā</w:t>
            </w:r>
            <w:r w:rsidRPr="001F399E">
              <w:rPr>
                <w:rFonts w:ascii="Times New Roman" w:hAnsi="Times New Roman" w:cs="Times New Roman"/>
                <w:b/>
                <w:sz w:val="23"/>
                <w:szCs w:val="23"/>
              </w:rPr>
              <w:t xml:space="preserve"> vienai personai</w:t>
            </w:r>
            <w:r w:rsidRPr="001F399E">
              <w:rPr>
                <w:rFonts w:ascii="Times New Roman" w:hAnsi="Times New Roman" w:cs="Times New Roman"/>
                <w:bCs/>
                <w:sz w:val="23"/>
                <w:szCs w:val="23"/>
              </w:rPr>
              <w:t>.</w:t>
            </w:r>
          </w:p>
        </w:tc>
        <w:tc>
          <w:tcPr>
            <w:tcW w:w="1160" w:type="dxa"/>
          </w:tcPr>
          <w:p w14:paraId="621E6741" w14:textId="77777777" w:rsidR="006F1C13" w:rsidRPr="00CE7127" w:rsidRDefault="006F1C13" w:rsidP="004749A8">
            <w:pPr>
              <w:autoSpaceDE w:val="0"/>
              <w:autoSpaceDN w:val="0"/>
              <w:adjustRightInd w:val="0"/>
              <w:spacing w:after="0" w:line="240" w:lineRule="auto"/>
              <w:rPr>
                <w:rFonts w:ascii="Times New Roman" w:hAnsi="Times New Roman" w:cs="Times New Roman"/>
                <w:b/>
                <w:bCs/>
                <w:color w:val="000000"/>
                <w:sz w:val="23"/>
                <w:szCs w:val="23"/>
              </w:rPr>
            </w:pPr>
          </w:p>
        </w:tc>
      </w:tr>
      <w:tr w:rsidR="006F1C13" w:rsidRPr="00CE7127" w14:paraId="5F3BA69A" w14:textId="77777777" w:rsidTr="00FA5EBE">
        <w:trPr>
          <w:trHeight w:val="531"/>
        </w:trPr>
        <w:tc>
          <w:tcPr>
            <w:tcW w:w="710" w:type="dxa"/>
            <w:vAlign w:val="center"/>
          </w:tcPr>
          <w:p w14:paraId="2192CEB8" w14:textId="1E15D371" w:rsidR="006F1C13" w:rsidRPr="00CE7127" w:rsidRDefault="004B0AFB" w:rsidP="004749A8">
            <w:pPr>
              <w:autoSpaceDE w:val="0"/>
              <w:autoSpaceDN w:val="0"/>
              <w:adjustRightInd w:val="0"/>
              <w:spacing w:after="0" w:line="240" w:lineRule="auto"/>
              <w:jc w:val="center"/>
              <w:rPr>
                <w:rFonts w:ascii="Times New Roman" w:hAnsi="Times New Roman" w:cs="Times New Roman"/>
                <w:bCs/>
                <w:color w:val="000000"/>
                <w:sz w:val="23"/>
                <w:szCs w:val="23"/>
              </w:rPr>
            </w:pPr>
            <w:r>
              <w:rPr>
                <w:rFonts w:ascii="Times New Roman" w:hAnsi="Times New Roman" w:cs="Times New Roman"/>
                <w:bCs/>
                <w:color w:val="000000"/>
                <w:sz w:val="23"/>
                <w:szCs w:val="23"/>
              </w:rPr>
              <w:t>3</w:t>
            </w:r>
            <w:r w:rsidR="006F1C13" w:rsidRPr="00CE7127">
              <w:rPr>
                <w:rFonts w:ascii="Times New Roman" w:hAnsi="Times New Roman" w:cs="Times New Roman"/>
                <w:bCs/>
                <w:color w:val="000000"/>
                <w:sz w:val="23"/>
                <w:szCs w:val="23"/>
              </w:rPr>
              <w:t>.</w:t>
            </w:r>
          </w:p>
        </w:tc>
        <w:tc>
          <w:tcPr>
            <w:tcW w:w="7796" w:type="dxa"/>
          </w:tcPr>
          <w:p w14:paraId="181138B8" w14:textId="1336D975" w:rsidR="006F1C13" w:rsidRPr="00FA5EBE" w:rsidRDefault="004749A8" w:rsidP="00FA5EBE">
            <w:pPr>
              <w:autoSpaceDE w:val="0"/>
              <w:autoSpaceDN w:val="0"/>
              <w:adjustRightInd w:val="0"/>
              <w:spacing w:after="0" w:line="240" w:lineRule="auto"/>
              <w:jc w:val="both"/>
              <w:rPr>
                <w:rFonts w:ascii="Times New Roman" w:hAnsi="Times New Roman" w:cs="Times New Roman"/>
                <w:b/>
                <w:bCs/>
                <w:sz w:val="23"/>
                <w:szCs w:val="23"/>
              </w:rPr>
            </w:pPr>
            <w:r w:rsidRPr="00FA5EBE">
              <w:rPr>
                <w:rFonts w:ascii="Times New Roman" w:hAnsi="Times New Roman" w:cs="Times New Roman"/>
                <w:sz w:val="23"/>
                <w:szCs w:val="23"/>
              </w:rPr>
              <w:t xml:space="preserve">Kafijas paužu nodrošināšana </w:t>
            </w:r>
            <w:r w:rsidR="00FA5EBE" w:rsidRPr="00FA5EBE">
              <w:rPr>
                <w:rFonts w:ascii="Times New Roman" w:hAnsi="Times New Roman" w:cs="Times New Roman"/>
                <w:bCs/>
                <w:sz w:val="23"/>
                <w:szCs w:val="23"/>
              </w:rPr>
              <w:t xml:space="preserve">saskaņā ar Tehniskās specifikācijas </w:t>
            </w:r>
            <w:r w:rsidRPr="00FA5EBE">
              <w:rPr>
                <w:rFonts w:ascii="Times New Roman" w:hAnsi="Times New Roman" w:cs="Times New Roman"/>
                <w:b/>
                <w:sz w:val="23"/>
                <w:szCs w:val="23"/>
              </w:rPr>
              <w:t>5.3. apakšpunktu</w:t>
            </w:r>
            <w:r w:rsidRPr="00FA5EBE">
              <w:rPr>
                <w:rFonts w:ascii="Times New Roman" w:hAnsi="Times New Roman" w:cs="Times New Roman"/>
                <w:bCs/>
                <w:sz w:val="23"/>
                <w:szCs w:val="23"/>
              </w:rPr>
              <w:t xml:space="preserve"> - Pasūtītāja kafijas pauzes paraugs </w:t>
            </w:r>
            <w:r w:rsidRPr="00FA5EBE">
              <w:rPr>
                <w:rFonts w:ascii="Times New Roman" w:hAnsi="Times New Roman" w:cs="Times New Roman"/>
                <w:b/>
                <w:sz w:val="23"/>
                <w:szCs w:val="23"/>
              </w:rPr>
              <w:t xml:space="preserve">Nr. </w:t>
            </w:r>
            <w:r w:rsidR="00FA5EBE" w:rsidRPr="00FA5EBE">
              <w:rPr>
                <w:rFonts w:ascii="Times New Roman" w:hAnsi="Times New Roman" w:cs="Times New Roman"/>
                <w:b/>
                <w:sz w:val="23"/>
                <w:szCs w:val="23"/>
              </w:rPr>
              <w:t>3</w:t>
            </w:r>
            <w:r w:rsidRPr="00FA5EBE">
              <w:rPr>
                <w:rFonts w:ascii="Times New Roman" w:hAnsi="Times New Roman" w:cs="Times New Roman"/>
                <w:bCs/>
                <w:sz w:val="23"/>
                <w:szCs w:val="23"/>
              </w:rPr>
              <w:t xml:space="preserve"> izmaksas kopā</w:t>
            </w:r>
            <w:r w:rsidRPr="00FA5EBE">
              <w:rPr>
                <w:rFonts w:ascii="Times New Roman" w:hAnsi="Times New Roman" w:cs="Times New Roman"/>
                <w:b/>
                <w:sz w:val="23"/>
                <w:szCs w:val="23"/>
              </w:rPr>
              <w:t xml:space="preserve"> vienai personai</w:t>
            </w:r>
            <w:r w:rsidRPr="00FA5EBE">
              <w:rPr>
                <w:rFonts w:ascii="Times New Roman" w:hAnsi="Times New Roman" w:cs="Times New Roman"/>
                <w:bCs/>
                <w:sz w:val="23"/>
                <w:szCs w:val="23"/>
              </w:rPr>
              <w:t>.</w:t>
            </w:r>
          </w:p>
        </w:tc>
        <w:tc>
          <w:tcPr>
            <w:tcW w:w="1160" w:type="dxa"/>
          </w:tcPr>
          <w:p w14:paraId="67B9B672" w14:textId="77777777" w:rsidR="006F1C13" w:rsidRPr="00CE7127" w:rsidRDefault="006F1C13" w:rsidP="004749A8">
            <w:pPr>
              <w:autoSpaceDE w:val="0"/>
              <w:autoSpaceDN w:val="0"/>
              <w:adjustRightInd w:val="0"/>
              <w:spacing w:after="0" w:line="240" w:lineRule="auto"/>
              <w:ind w:left="160" w:hanging="160"/>
              <w:rPr>
                <w:rFonts w:ascii="Times New Roman" w:hAnsi="Times New Roman" w:cs="Times New Roman"/>
                <w:b/>
                <w:bCs/>
                <w:color w:val="000000"/>
                <w:sz w:val="23"/>
                <w:szCs w:val="23"/>
              </w:rPr>
            </w:pPr>
          </w:p>
        </w:tc>
      </w:tr>
      <w:tr w:rsidR="00FA5EBE" w:rsidRPr="00CE7127" w14:paraId="6CE1F128" w14:textId="77777777" w:rsidTr="00FA5EBE">
        <w:trPr>
          <w:trHeight w:val="531"/>
        </w:trPr>
        <w:tc>
          <w:tcPr>
            <w:tcW w:w="710" w:type="dxa"/>
            <w:vAlign w:val="center"/>
          </w:tcPr>
          <w:p w14:paraId="2569DFE9" w14:textId="07418A88" w:rsidR="00FA5EBE" w:rsidRPr="00CE7127" w:rsidRDefault="004B0AFB" w:rsidP="004749A8">
            <w:pPr>
              <w:autoSpaceDE w:val="0"/>
              <w:autoSpaceDN w:val="0"/>
              <w:adjustRightInd w:val="0"/>
              <w:spacing w:after="0" w:line="240" w:lineRule="auto"/>
              <w:jc w:val="center"/>
              <w:rPr>
                <w:rFonts w:ascii="Times New Roman" w:hAnsi="Times New Roman" w:cs="Times New Roman"/>
                <w:bCs/>
                <w:color w:val="000000"/>
                <w:sz w:val="23"/>
                <w:szCs w:val="23"/>
              </w:rPr>
            </w:pPr>
            <w:r>
              <w:rPr>
                <w:rFonts w:ascii="Times New Roman" w:hAnsi="Times New Roman" w:cs="Times New Roman"/>
                <w:bCs/>
                <w:color w:val="000000"/>
                <w:sz w:val="23"/>
                <w:szCs w:val="23"/>
              </w:rPr>
              <w:t>4</w:t>
            </w:r>
            <w:r w:rsidR="00FA5EBE">
              <w:rPr>
                <w:rFonts w:ascii="Times New Roman" w:hAnsi="Times New Roman" w:cs="Times New Roman"/>
                <w:bCs/>
                <w:color w:val="000000"/>
                <w:sz w:val="23"/>
                <w:szCs w:val="23"/>
              </w:rPr>
              <w:t>.</w:t>
            </w:r>
          </w:p>
        </w:tc>
        <w:tc>
          <w:tcPr>
            <w:tcW w:w="7796" w:type="dxa"/>
          </w:tcPr>
          <w:p w14:paraId="69BFB19A" w14:textId="6A98931E" w:rsidR="00FA5EBE" w:rsidRPr="00FA5EBE" w:rsidRDefault="00FA5EBE" w:rsidP="00FA5EBE">
            <w:pPr>
              <w:autoSpaceDE w:val="0"/>
              <w:autoSpaceDN w:val="0"/>
              <w:adjustRightInd w:val="0"/>
              <w:spacing w:after="0" w:line="240" w:lineRule="auto"/>
              <w:jc w:val="both"/>
              <w:rPr>
                <w:rFonts w:ascii="Times New Roman" w:hAnsi="Times New Roman" w:cs="Times New Roman"/>
                <w:sz w:val="23"/>
                <w:szCs w:val="23"/>
              </w:rPr>
            </w:pPr>
            <w:r w:rsidRPr="00FA5EBE">
              <w:rPr>
                <w:rFonts w:ascii="Times New Roman" w:hAnsi="Times New Roman" w:cs="Times New Roman"/>
                <w:sz w:val="23"/>
                <w:szCs w:val="23"/>
              </w:rPr>
              <w:t xml:space="preserve">Kafijas paužu nodrošināšana </w:t>
            </w:r>
            <w:r w:rsidRPr="00FA5EBE">
              <w:rPr>
                <w:rFonts w:ascii="Times New Roman" w:hAnsi="Times New Roman" w:cs="Times New Roman"/>
                <w:bCs/>
                <w:sz w:val="23"/>
                <w:szCs w:val="23"/>
              </w:rPr>
              <w:t xml:space="preserve">saskaņā ar Tehniskās specifikācijas </w:t>
            </w:r>
            <w:r w:rsidRPr="00FA5EBE">
              <w:rPr>
                <w:rFonts w:ascii="Times New Roman" w:hAnsi="Times New Roman" w:cs="Times New Roman"/>
                <w:b/>
                <w:sz w:val="23"/>
                <w:szCs w:val="23"/>
              </w:rPr>
              <w:t>5.4. apakšpunktu</w:t>
            </w:r>
            <w:r w:rsidRPr="00FA5EBE">
              <w:rPr>
                <w:rFonts w:ascii="Times New Roman" w:hAnsi="Times New Roman" w:cs="Times New Roman"/>
                <w:bCs/>
                <w:sz w:val="23"/>
                <w:szCs w:val="23"/>
              </w:rPr>
              <w:t xml:space="preserve"> - Pasūtītāja kafijas pauzes paraugs </w:t>
            </w:r>
            <w:r w:rsidRPr="00FA5EBE">
              <w:rPr>
                <w:rFonts w:ascii="Times New Roman" w:hAnsi="Times New Roman" w:cs="Times New Roman"/>
                <w:b/>
                <w:sz w:val="23"/>
                <w:szCs w:val="23"/>
              </w:rPr>
              <w:t>Nr. 4</w:t>
            </w:r>
            <w:r w:rsidRPr="00FA5EBE">
              <w:rPr>
                <w:rFonts w:ascii="Times New Roman" w:hAnsi="Times New Roman" w:cs="Times New Roman"/>
                <w:bCs/>
                <w:sz w:val="23"/>
                <w:szCs w:val="23"/>
              </w:rPr>
              <w:t xml:space="preserve"> izmaksas kopā</w:t>
            </w:r>
            <w:r w:rsidRPr="00FA5EBE">
              <w:rPr>
                <w:rFonts w:ascii="Times New Roman" w:hAnsi="Times New Roman" w:cs="Times New Roman"/>
                <w:b/>
                <w:sz w:val="23"/>
                <w:szCs w:val="23"/>
              </w:rPr>
              <w:t xml:space="preserve"> vienai personai</w:t>
            </w:r>
            <w:r w:rsidRPr="00FA5EBE">
              <w:rPr>
                <w:rFonts w:ascii="Times New Roman" w:hAnsi="Times New Roman" w:cs="Times New Roman"/>
                <w:bCs/>
                <w:sz w:val="23"/>
                <w:szCs w:val="23"/>
              </w:rPr>
              <w:t>.</w:t>
            </w:r>
          </w:p>
        </w:tc>
        <w:tc>
          <w:tcPr>
            <w:tcW w:w="1160" w:type="dxa"/>
          </w:tcPr>
          <w:p w14:paraId="7A0D577B" w14:textId="77777777" w:rsidR="00FA5EBE" w:rsidRPr="00CE7127" w:rsidRDefault="00FA5EBE" w:rsidP="004749A8">
            <w:pPr>
              <w:autoSpaceDE w:val="0"/>
              <w:autoSpaceDN w:val="0"/>
              <w:adjustRightInd w:val="0"/>
              <w:spacing w:after="0" w:line="240" w:lineRule="auto"/>
              <w:ind w:left="160" w:hanging="160"/>
              <w:rPr>
                <w:rFonts w:ascii="Times New Roman" w:hAnsi="Times New Roman" w:cs="Times New Roman"/>
                <w:b/>
                <w:bCs/>
                <w:color w:val="000000"/>
                <w:sz w:val="23"/>
                <w:szCs w:val="23"/>
              </w:rPr>
            </w:pPr>
          </w:p>
        </w:tc>
      </w:tr>
      <w:tr w:rsidR="00FA5EBE" w:rsidRPr="00CE7127" w14:paraId="3310801C" w14:textId="77777777" w:rsidTr="00FA5EBE">
        <w:trPr>
          <w:trHeight w:val="531"/>
        </w:trPr>
        <w:tc>
          <w:tcPr>
            <w:tcW w:w="710" w:type="dxa"/>
            <w:vAlign w:val="center"/>
          </w:tcPr>
          <w:p w14:paraId="5989A1AE" w14:textId="6D0910AC" w:rsidR="00FA5EBE" w:rsidRPr="00CE7127" w:rsidRDefault="004B0AFB" w:rsidP="004749A8">
            <w:pPr>
              <w:autoSpaceDE w:val="0"/>
              <w:autoSpaceDN w:val="0"/>
              <w:adjustRightInd w:val="0"/>
              <w:spacing w:after="0" w:line="240" w:lineRule="auto"/>
              <w:jc w:val="center"/>
              <w:rPr>
                <w:rFonts w:ascii="Times New Roman" w:hAnsi="Times New Roman" w:cs="Times New Roman"/>
                <w:bCs/>
                <w:color w:val="000000"/>
                <w:sz w:val="23"/>
                <w:szCs w:val="23"/>
              </w:rPr>
            </w:pPr>
            <w:r>
              <w:rPr>
                <w:rFonts w:ascii="Times New Roman" w:hAnsi="Times New Roman" w:cs="Times New Roman"/>
                <w:bCs/>
                <w:color w:val="000000"/>
                <w:sz w:val="23"/>
                <w:szCs w:val="23"/>
              </w:rPr>
              <w:t>5</w:t>
            </w:r>
            <w:r w:rsidR="00FA5EBE">
              <w:rPr>
                <w:rFonts w:ascii="Times New Roman" w:hAnsi="Times New Roman" w:cs="Times New Roman"/>
                <w:bCs/>
                <w:color w:val="000000"/>
                <w:sz w:val="23"/>
                <w:szCs w:val="23"/>
              </w:rPr>
              <w:t>.</w:t>
            </w:r>
          </w:p>
        </w:tc>
        <w:tc>
          <w:tcPr>
            <w:tcW w:w="7796" w:type="dxa"/>
          </w:tcPr>
          <w:p w14:paraId="100C82B4" w14:textId="7A50E6D9" w:rsidR="00FA5EBE" w:rsidRPr="001F399E" w:rsidRDefault="007A1358" w:rsidP="007A1358">
            <w:pPr>
              <w:autoSpaceDE w:val="0"/>
              <w:autoSpaceDN w:val="0"/>
              <w:adjustRightInd w:val="0"/>
              <w:spacing w:after="0" w:line="240" w:lineRule="auto"/>
              <w:jc w:val="both"/>
              <w:rPr>
                <w:rFonts w:ascii="Times New Roman" w:hAnsi="Times New Roman" w:cs="Times New Roman"/>
                <w:sz w:val="23"/>
                <w:szCs w:val="23"/>
              </w:rPr>
            </w:pPr>
            <w:r w:rsidRPr="001F399E">
              <w:rPr>
                <w:rFonts w:ascii="Times New Roman" w:hAnsi="Times New Roman" w:cs="Times New Roman"/>
                <w:sz w:val="23"/>
                <w:szCs w:val="23"/>
              </w:rPr>
              <w:t xml:space="preserve">Kafijas paužu nodrošināšana </w:t>
            </w:r>
            <w:r w:rsidRPr="00FA5EBE">
              <w:rPr>
                <w:rFonts w:ascii="Times New Roman" w:hAnsi="Times New Roman" w:cs="Times New Roman"/>
                <w:bCs/>
                <w:sz w:val="23"/>
                <w:szCs w:val="23"/>
              </w:rPr>
              <w:t xml:space="preserve">saskaņā </w:t>
            </w:r>
            <w:r w:rsidRPr="001F399E">
              <w:rPr>
                <w:rFonts w:ascii="Times New Roman" w:hAnsi="Times New Roman" w:cs="Times New Roman"/>
                <w:bCs/>
                <w:sz w:val="23"/>
                <w:szCs w:val="23"/>
              </w:rPr>
              <w:t xml:space="preserve">ar Tehniskās specifikācijas </w:t>
            </w:r>
            <w:r w:rsidRPr="001F399E">
              <w:rPr>
                <w:rFonts w:ascii="Times New Roman" w:hAnsi="Times New Roman" w:cs="Times New Roman"/>
                <w:b/>
                <w:sz w:val="23"/>
                <w:szCs w:val="23"/>
              </w:rPr>
              <w:t>5</w:t>
            </w:r>
            <w:r>
              <w:rPr>
                <w:rFonts w:ascii="Times New Roman" w:hAnsi="Times New Roman" w:cs="Times New Roman"/>
                <w:b/>
                <w:sz w:val="23"/>
                <w:szCs w:val="23"/>
              </w:rPr>
              <w:t>.5</w:t>
            </w:r>
            <w:r w:rsidRPr="001F399E">
              <w:rPr>
                <w:rFonts w:ascii="Times New Roman" w:hAnsi="Times New Roman" w:cs="Times New Roman"/>
                <w:b/>
                <w:sz w:val="23"/>
                <w:szCs w:val="23"/>
              </w:rPr>
              <w:t>. apakšpunktu</w:t>
            </w:r>
            <w:r w:rsidRPr="001F399E">
              <w:rPr>
                <w:rFonts w:ascii="Times New Roman" w:hAnsi="Times New Roman" w:cs="Times New Roman"/>
                <w:bCs/>
                <w:sz w:val="23"/>
                <w:szCs w:val="23"/>
              </w:rPr>
              <w:t xml:space="preserve"> - Pasūtītāja kafijas pauzes paraugs </w:t>
            </w:r>
            <w:r w:rsidRPr="001F399E">
              <w:rPr>
                <w:rFonts w:ascii="Times New Roman" w:hAnsi="Times New Roman" w:cs="Times New Roman"/>
                <w:b/>
                <w:sz w:val="23"/>
                <w:szCs w:val="23"/>
              </w:rPr>
              <w:t xml:space="preserve">Nr. </w:t>
            </w:r>
            <w:r>
              <w:rPr>
                <w:rFonts w:ascii="Times New Roman" w:hAnsi="Times New Roman" w:cs="Times New Roman"/>
                <w:b/>
                <w:sz w:val="23"/>
                <w:szCs w:val="23"/>
              </w:rPr>
              <w:t>5</w:t>
            </w:r>
            <w:r w:rsidRPr="001F399E">
              <w:rPr>
                <w:rFonts w:ascii="Times New Roman" w:hAnsi="Times New Roman" w:cs="Times New Roman"/>
                <w:bCs/>
                <w:sz w:val="23"/>
                <w:szCs w:val="23"/>
              </w:rPr>
              <w:t xml:space="preserve"> izmaksas kopā</w:t>
            </w:r>
            <w:r w:rsidRPr="001F399E">
              <w:rPr>
                <w:rFonts w:ascii="Times New Roman" w:hAnsi="Times New Roman" w:cs="Times New Roman"/>
                <w:b/>
                <w:sz w:val="23"/>
                <w:szCs w:val="23"/>
              </w:rPr>
              <w:t xml:space="preserve"> vienai personai</w:t>
            </w:r>
            <w:r w:rsidRPr="001F399E">
              <w:rPr>
                <w:rFonts w:ascii="Times New Roman" w:hAnsi="Times New Roman" w:cs="Times New Roman"/>
                <w:bCs/>
                <w:sz w:val="23"/>
                <w:szCs w:val="23"/>
              </w:rPr>
              <w:t>.</w:t>
            </w:r>
          </w:p>
        </w:tc>
        <w:tc>
          <w:tcPr>
            <w:tcW w:w="1160" w:type="dxa"/>
          </w:tcPr>
          <w:p w14:paraId="4AFEFBD9" w14:textId="77777777" w:rsidR="00FA5EBE" w:rsidRPr="00CE7127" w:rsidRDefault="00FA5EBE" w:rsidP="004749A8">
            <w:pPr>
              <w:autoSpaceDE w:val="0"/>
              <w:autoSpaceDN w:val="0"/>
              <w:adjustRightInd w:val="0"/>
              <w:spacing w:after="0" w:line="240" w:lineRule="auto"/>
              <w:ind w:left="160" w:hanging="160"/>
              <w:rPr>
                <w:rFonts w:ascii="Times New Roman" w:hAnsi="Times New Roman" w:cs="Times New Roman"/>
                <w:b/>
                <w:bCs/>
                <w:color w:val="000000"/>
                <w:sz w:val="23"/>
                <w:szCs w:val="23"/>
              </w:rPr>
            </w:pPr>
          </w:p>
        </w:tc>
      </w:tr>
      <w:tr w:rsidR="006F1C13" w:rsidRPr="00CE7127" w14:paraId="5F03FC3A" w14:textId="77777777" w:rsidTr="00FA5EBE">
        <w:trPr>
          <w:trHeight w:val="531"/>
        </w:trPr>
        <w:tc>
          <w:tcPr>
            <w:tcW w:w="710" w:type="dxa"/>
            <w:vAlign w:val="center"/>
          </w:tcPr>
          <w:p w14:paraId="548F74AE" w14:textId="75863B94" w:rsidR="006F1C13" w:rsidRPr="00CE7127" w:rsidRDefault="004B0AFB" w:rsidP="004749A8">
            <w:pPr>
              <w:autoSpaceDE w:val="0"/>
              <w:autoSpaceDN w:val="0"/>
              <w:adjustRightInd w:val="0"/>
              <w:spacing w:after="0" w:line="240" w:lineRule="auto"/>
              <w:jc w:val="center"/>
              <w:rPr>
                <w:rFonts w:ascii="Times New Roman" w:hAnsi="Times New Roman" w:cs="Times New Roman"/>
                <w:bCs/>
                <w:color w:val="000000"/>
                <w:sz w:val="23"/>
                <w:szCs w:val="23"/>
              </w:rPr>
            </w:pPr>
            <w:r>
              <w:rPr>
                <w:rFonts w:ascii="Times New Roman" w:hAnsi="Times New Roman" w:cs="Times New Roman"/>
                <w:bCs/>
                <w:color w:val="000000"/>
                <w:sz w:val="23"/>
                <w:szCs w:val="23"/>
              </w:rPr>
              <w:t>6</w:t>
            </w:r>
            <w:r w:rsidR="006F1C13" w:rsidRPr="00CE7127">
              <w:rPr>
                <w:rFonts w:ascii="Times New Roman" w:hAnsi="Times New Roman" w:cs="Times New Roman"/>
                <w:bCs/>
                <w:color w:val="000000"/>
                <w:sz w:val="23"/>
                <w:szCs w:val="23"/>
              </w:rPr>
              <w:t>.</w:t>
            </w:r>
          </w:p>
        </w:tc>
        <w:tc>
          <w:tcPr>
            <w:tcW w:w="7796" w:type="dxa"/>
          </w:tcPr>
          <w:p w14:paraId="1E7C20B6" w14:textId="0CB503D4" w:rsidR="006F1C13" w:rsidRPr="00CE7127" w:rsidRDefault="007A1358" w:rsidP="007A1358">
            <w:pPr>
              <w:autoSpaceDE w:val="0"/>
              <w:autoSpaceDN w:val="0"/>
              <w:adjustRightInd w:val="0"/>
              <w:spacing w:after="0" w:line="240" w:lineRule="auto"/>
              <w:jc w:val="both"/>
              <w:rPr>
                <w:rFonts w:ascii="Times New Roman" w:hAnsi="Times New Roman" w:cs="Times New Roman"/>
                <w:sz w:val="23"/>
                <w:szCs w:val="23"/>
              </w:rPr>
            </w:pPr>
            <w:r w:rsidRPr="001F399E">
              <w:rPr>
                <w:rFonts w:ascii="Times New Roman" w:hAnsi="Times New Roman" w:cs="Times New Roman"/>
                <w:sz w:val="23"/>
                <w:szCs w:val="23"/>
              </w:rPr>
              <w:t xml:space="preserve">Kafijas paužu nodrošināšana </w:t>
            </w:r>
            <w:r w:rsidRPr="00FA5EBE">
              <w:rPr>
                <w:rFonts w:ascii="Times New Roman" w:hAnsi="Times New Roman" w:cs="Times New Roman"/>
                <w:bCs/>
                <w:sz w:val="23"/>
                <w:szCs w:val="23"/>
              </w:rPr>
              <w:t xml:space="preserve">saskaņā </w:t>
            </w:r>
            <w:r w:rsidRPr="001F399E">
              <w:rPr>
                <w:rFonts w:ascii="Times New Roman" w:hAnsi="Times New Roman" w:cs="Times New Roman"/>
                <w:bCs/>
                <w:sz w:val="23"/>
                <w:szCs w:val="23"/>
              </w:rPr>
              <w:t xml:space="preserve">ar Tehniskās specifikācijas </w:t>
            </w:r>
            <w:r w:rsidRPr="001F399E">
              <w:rPr>
                <w:rFonts w:ascii="Times New Roman" w:hAnsi="Times New Roman" w:cs="Times New Roman"/>
                <w:b/>
                <w:sz w:val="23"/>
                <w:szCs w:val="23"/>
              </w:rPr>
              <w:t>5</w:t>
            </w:r>
            <w:r>
              <w:rPr>
                <w:rFonts w:ascii="Times New Roman" w:hAnsi="Times New Roman" w:cs="Times New Roman"/>
                <w:b/>
                <w:sz w:val="23"/>
                <w:szCs w:val="23"/>
              </w:rPr>
              <w:t>.6</w:t>
            </w:r>
            <w:r w:rsidRPr="001F399E">
              <w:rPr>
                <w:rFonts w:ascii="Times New Roman" w:hAnsi="Times New Roman" w:cs="Times New Roman"/>
                <w:b/>
                <w:sz w:val="23"/>
                <w:szCs w:val="23"/>
              </w:rPr>
              <w:t>. apakšpunktu</w:t>
            </w:r>
            <w:r w:rsidRPr="001F399E">
              <w:rPr>
                <w:rFonts w:ascii="Times New Roman" w:hAnsi="Times New Roman" w:cs="Times New Roman"/>
                <w:bCs/>
                <w:sz w:val="23"/>
                <w:szCs w:val="23"/>
              </w:rPr>
              <w:t xml:space="preserve"> - Pasūtītāja kafijas pauzes paraugs </w:t>
            </w:r>
            <w:r w:rsidRPr="001F399E">
              <w:rPr>
                <w:rFonts w:ascii="Times New Roman" w:hAnsi="Times New Roman" w:cs="Times New Roman"/>
                <w:b/>
                <w:sz w:val="23"/>
                <w:szCs w:val="23"/>
              </w:rPr>
              <w:t xml:space="preserve">Nr. </w:t>
            </w:r>
            <w:r>
              <w:rPr>
                <w:rFonts w:ascii="Times New Roman" w:hAnsi="Times New Roman" w:cs="Times New Roman"/>
                <w:b/>
                <w:sz w:val="23"/>
                <w:szCs w:val="23"/>
              </w:rPr>
              <w:t>6</w:t>
            </w:r>
            <w:r w:rsidRPr="001F399E">
              <w:rPr>
                <w:rFonts w:ascii="Times New Roman" w:hAnsi="Times New Roman" w:cs="Times New Roman"/>
                <w:bCs/>
                <w:sz w:val="23"/>
                <w:szCs w:val="23"/>
              </w:rPr>
              <w:t xml:space="preserve"> izmaksas kopā</w:t>
            </w:r>
            <w:r w:rsidRPr="001F399E">
              <w:rPr>
                <w:rFonts w:ascii="Times New Roman" w:hAnsi="Times New Roman" w:cs="Times New Roman"/>
                <w:b/>
                <w:sz w:val="23"/>
                <w:szCs w:val="23"/>
              </w:rPr>
              <w:t xml:space="preserve"> vienai personai</w:t>
            </w:r>
            <w:r w:rsidRPr="001F399E">
              <w:rPr>
                <w:rFonts w:ascii="Times New Roman" w:hAnsi="Times New Roman" w:cs="Times New Roman"/>
                <w:bCs/>
                <w:sz w:val="23"/>
                <w:szCs w:val="23"/>
              </w:rPr>
              <w:t>.</w:t>
            </w:r>
          </w:p>
        </w:tc>
        <w:tc>
          <w:tcPr>
            <w:tcW w:w="1160" w:type="dxa"/>
          </w:tcPr>
          <w:p w14:paraId="1AFFB65E" w14:textId="77777777" w:rsidR="006F1C13" w:rsidRPr="00CE7127" w:rsidRDefault="006F1C13" w:rsidP="004749A8">
            <w:pPr>
              <w:autoSpaceDE w:val="0"/>
              <w:autoSpaceDN w:val="0"/>
              <w:adjustRightInd w:val="0"/>
              <w:spacing w:after="0" w:line="240" w:lineRule="auto"/>
              <w:rPr>
                <w:rFonts w:ascii="Times New Roman" w:hAnsi="Times New Roman" w:cs="Times New Roman"/>
                <w:b/>
                <w:bCs/>
                <w:color w:val="000000"/>
                <w:sz w:val="23"/>
                <w:szCs w:val="23"/>
              </w:rPr>
            </w:pPr>
          </w:p>
        </w:tc>
      </w:tr>
      <w:tr w:rsidR="006F1C13" w:rsidRPr="00CE7127" w14:paraId="4D32353C" w14:textId="77777777" w:rsidTr="00FA5EBE">
        <w:trPr>
          <w:trHeight w:val="531"/>
        </w:trPr>
        <w:tc>
          <w:tcPr>
            <w:tcW w:w="710" w:type="dxa"/>
            <w:vAlign w:val="center"/>
          </w:tcPr>
          <w:p w14:paraId="1FBEDEF5" w14:textId="14E8446D" w:rsidR="006F1C13" w:rsidRPr="00CE7127" w:rsidRDefault="004B0AFB" w:rsidP="004749A8">
            <w:pPr>
              <w:autoSpaceDE w:val="0"/>
              <w:autoSpaceDN w:val="0"/>
              <w:adjustRightInd w:val="0"/>
              <w:spacing w:after="0" w:line="240" w:lineRule="auto"/>
              <w:jc w:val="center"/>
              <w:rPr>
                <w:rFonts w:ascii="Times New Roman" w:hAnsi="Times New Roman" w:cs="Times New Roman"/>
                <w:bCs/>
                <w:color w:val="000000"/>
                <w:sz w:val="23"/>
                <w:szCs w:val="23"/>
              </w:rPr>
            </w:pPr>
            <w:r>
              <w:rPr>
                <w:rFonts w:ascii="Times New Roman" w:hAnsi="Times New Roman" w:cs="Times New Roman"/>
                <w:bCs/>
                <w:color w:val="000000"/>
                <w:sz w:val="23"/>
                <w:szCs w:val="23"/>
              </w:rPr>
              <w:t>7</w:t>
            </w:r>
            <w:r w:rsidR="006F1C13" w:rsidRPr="00CE7127">
              <w:rPr>
                <w:rFonts w:ascii="Times New Roman" w:hAnsi="Times New Roman" w:cs="Times New Roman"/>
                <w:bCs/>
                <w:color w:val="000000"/>
                <w:sz w:val="23"/>
                <w:szCs w:val="23"/>
              </w:rPr>
              <w:t>.</w:t>
            </w:r>
          </w:p>
        </w:tc>
        <w:tc>
          <w:tcPr>
            <w:tcW w:w="7796" w:type="dxa"/>
          </w:tcPr>
          <w:p w14:paraId="787C2B73" w14:textId="17608C33" w:rsidR="006F1C13" w:rsidRPr="00CE7127" w:rsidRDefault="007A1358" w:rsidP="007A1358">
            <w:pPr>
              <w:autoSpaceDE w:val="0"/>
              <w:autoSpaceDN w:val="0"/>
              <w:adjustRightInd w:val="0"/>
              <w:spacing w:after="0" w:line="240" w:lineRule="auto"/>
              <w:jc w:val="both"/>
              <w:rPr>
                <w:rFonts w:ascii="Times New Roman" w:hAnsi="Times New Roman" w:cs="Times New Roman"/>
                <w:sz w:val="23"/>
                <w:szCs w:val="23"/>
              </w:rPr>
            </w:pPr>
            <w:r w:rsidRPr="001F399E">
              <w:rPr>
                <w:rFonts w:ascii="Times New Roman" w:hAnsi="Times New Roman" w:cs="Times New Roman"/>
                <w:sz w:val="23"/>
                <w:szCs w:val="23"/>
              </w:rPr>
              <w:t xml:space="preserve">Kafijas paužu nodrošināšana </w:t>
            </w:r>
            <w:r w:rsidRPr="00FA5EBE">
              <w:rPr>
                <w:rFonts w:ascii="Times New Roman" w:hAnsi="Times New Roman" w:cs="Times New Roman"/>
                <w:bCs/>
                <w:sz w:val="23"/>
                <w:szCs w:val="23"/>
              </w:rPr>
              <w:t xml:space="preserve">saskaņā </w:t>
            </w:r>
            <w:r w:rsidRPr="001F399E">
              <w:rPr>
                <w:rFonts w:ascii="Times New Roman" w:hAnsi="Times New Roman" w:cs="Times New Roman"/>
                <w:bCs/>
                <w:sz w:val="23"/>
                <w:szCs w:val="23"/>
              </w:rPr>
              <w:t xml:space="preserve">ar Tehniskās specifikācijas </w:t>
            </w:r>
            <w:r w:rsidRPr="001F399E">
              <w:rPr>
                <w:rFonts w:ascii="Times New Roman" w:hAnsi="Times New Roman" w:cs="Times New Roman"/>
                <w:b/>
                <w:sz w:val="23"/>
                <w:szCs w:val="23"/>
              </w:rPr>
              <w:t>5</w:t>
            </w:r>
            <w:r>
              <w:rPr>
                <w:rFonts w:ascii="Times New Roman" w:hAnsi="Times New Roman" w:cs="Times New Roman"/>
                <w:b/>
                <w:sz w:val="23"/>
                <w:szCs w:val="23"/>
              </w:rPr>
              <w:t>.7</w:t>
            </w:r>
            <w:r w:rsidRPr="001F399E">
              <w:rPr>
                <w:rFonts w:ascii="Times New Roman" w:hAnsi="Times New Roman" w:cs="Times New Roman"/>
                <w:b/>
                <w:sz w:val="23"/>
                <w:szCs w:val="23"/>
              </w:rPr>
              <w:t>. apakšpunktu</w:t>
            </w:r>
            <w:r w:rsidRPr="001F399E">
              <w:rPr>
                <w:rFonts w:ascii="Times New Roman" w:hAnsi="Times New Roman" w:cs="Times New Roman"/>
                <w:bCs/>
                <w:sz w:val="23"/>
                <w:szCs w:val="23"/>
              </w:rPr>
              <w:t xml:space="preserve"> - Pasūtītāja kafijas pauzes paraugs </w:t>
            </w:r>
            <w:r w:rsidRPr="001F399E">
              <w:rPr>
                <w:rFonts w:ascii="Times New Roman" w:hAnsi="Times New Roman" w:cs="Times New Roman"/>
                <w:b/>
                <w:sz w:val="23"/>
                <w:szCs w:val="23"/>
              </w:rPr>
              <w:t xml:space="preserve">Nr. </w:t>
            </w:r>
            <w:r>
              <w:rPr>
                <w:rFonts w:ascii="Times New Roman" w:hAnsi="Times New Roman" w:cs="Times New Roman"/>
                <w:b/>
                <w:sz w:val="23"/>
                <w:szCs w:val="23"/>
              </w:rPr>
              <w:t>7</w:t>
            </w:r>
            <w:r w:rsidRPr="001F399E">
              <w:rPr>
                <w:rFonts w:ascii="Times New Roman" w:hAnsi="Times New Roman" w:cs="Times New Roman"/>
                <w:bCs/>
                <w:sz w:val="23"/>
                <w:szCs w:val="23"/>
              </w:rPr>
              <w:t xml:space="preserve"> izmaksas kopā</w:t>
            </w:r>
            <w:r w:rsidRPr="001F399E">
              <w:rPr>
                <w:rFonts w:ascii="Times New Roman" w:hAnsi="Times New Roman" w:cs="Times New Roman"/>
                <w:b/>
                <w:sz w:val="23"/>
                <w:szCs w:val="23"/>
              </w:rPr>
              <w:t xml:space="preserve"> vienai personai</w:t>
            </w:r>
            <w:r w:rsidRPr="001F399E">
              <w:rPr>
                <w:rFonts w:ascii="Times New Roman" w:hAnsi="Times New Roman" w:cs="Times New Roman"/>
                <w:bCs/>
                <w:sz w:val="23"/>
                <w:szCs w:val="23"/>
              </w:rPr>
              <w:t>.</w:t>
            </w:r>
          </w:p>
        </w:tc>
        <w:tc>
          <w:tcPr>
            <w:tcW w:w="1160" w:type="dxa"/>
          </w:tcPr>
          <w:p w14:paraId="4E9BE1CC" w14:textId="77777777" w:rsidR="006F1C13" w:rsidRPr="00CE7127" w:rsidRDefault="006F1C13" w:rsidP="004749A8">
            <w:pPr>
              <w:autoSpaceDE w:val="0"/>
              <w:autoSpaceDN w:val="0"/>
              <w:adjustRightInd w:val="0"/>
              <w:spacing w:after="0" w:line="240" w:lineRule="auto"/>
              <w:rPr>
                <w:rFonts w:ascii="Times New Roman" w:hAnsi="Times New Roman" w:cs="Times New Roman"/>
                <w:b/>
                <w:bCs/>
                <w:color w:val="000000"/>
                <w:sz w:val="23"/>
                <w:szCs w:val="23"/>
              </w:rPr>
            </w:pPr>
          </w:p>
        </w:tc>
      </w:tr>
      <w:tr w:rsidR="006F1C13" w:rsidRPr="00CE7127" w14:paraId="25FF6A5A" w14:textId="77777777" w:rsidTr="00C36677">
        <w:trPr>
          <w:trHeight w:val="405"/>
        </w:trPr>
        <w:tc>
          <w:tcPr>
            <w:tcW w:w="8506" w:type="dxa"/>
            <w:gridSpan w:val="2"/>
            <w:shd w:val="clear" w:color="auto" w:fill="C1E4F5" w:themeFill="accent1" w:themeFillTint="33"/>
            <w:vAlign w:val="center"/>
          </w:tcPr>
          <w:p w14:paraId="06530473" w14:textId="56E6B037" w:rsidR="006F1C13" w:rsidRPr="00CE7127" w:rsidRDefault="007A1358" w:rsidP="004749A8">
            <w:pPr>
              <w:pStyle w:val="Default"/>
              <w:jc w:val="right"/>
              <w:rPr>
                <w:sz w:val="23"/>
                <w:szCs w:val="23"/>
                <w:lang w:val="lv-LV"/>
              </w:rPr>
            </w:pPr>
            <w:r>
              <w:rPr>
                <w:b/>
                <w:bCs/>
                <w:sz w:val="23"/>
                <w:szCs w:val="23"/>
                <w:lang w:val="lv-LV"/>
              </w:rPr>
              <w:t>K</w:t>
            </w:r>
            <w:r w:rsidR="00C07DBB" w:rsidRPr="00CE7127">
              <w:rPr>
                <w:b/>
                <w:bCs/>
                <w:sz w:val="23"/>
                <w:szCs w:val="23"/>
                <w:lang w:val="lv-LV"/>
              </w:rPr>
              <w:t>opējā</w:t>
            </w:r>
            <w:r w:rsidR="006F1C13" w:rsidRPr="00CE7127">
              <w:rPr>
                <w:b/>
                <w:bCs/>
                <w:sz w:val="23"/>
                <w:szCs w:val="23"/>
                <w:lang w:val="lv-LV"/>
              </w:rPr>
              <w:t xml:space="preserve"> cena EUR (bez PVN)  (pozīciju 1+2 +3+4+5+6+7</w:t>
            </w:r>
            <w:r w:rsidR="004B0AFB">
              <w:rPr>
                <w:b/>
                <w:bCs/>
                <w:sz w:val="23"/>
                <w:szCs w:val="23"/>
                <w:lang w:val="lv-LV"/>
              </w:rPr>
              <w:t xml:space="preserve"> </w:t>
            </w:r>
            <w:r w:rsidR="006F1C13" w:rsidRPr="00CE7127">
              <w:rPr>
                <w:b/>
                <w:bCs/>
                <w:sz w:val="23"/>
                <w:szCs w:val="23"/>
                <w:lang w:val="lv-LV"/>
              </w:rPr>
              <w:t>kopsumma)</w:t>
            </w:r>
          </w:p>
        </w:tc>
        <w:tc>
          <w:tcPr>
            <w:tcW w:w="1160" w:type="dxa"/>
            <w:shd w:val="clear" w:color="auto" w:fill="C1E4F5" w:themeFill="accent1" w:themeFillTint="33"/>
          </w:tcPr>
          <w:p w14:paraId="39DE7370" w14:textId="77777777" w:rsidR="006F1C13" w:rsidRPr="00CE7127" w:rsidRDefault="006F1C13" w:rsidP="004749A8">
            <w:pPr>
              <w:autoSpaceDE w:val="0"/>
              <w:autoSpaceDN w:val="0"/>
              <w:adjustRightInd w:val="0"/>
              <w:spacing w:after="0" w:line="240" w:lineRule="auto"/>
              <w:rPr>
                <w:rFonts w:ascii="Times New Roman" w:hAnsi="Times New Roman" w:cs="Times New Roman"/>
                <w:b/>
                <w:bCs/>
                <w:color w:val="000000"/>
                <w:sz w:val="23"/>
                <w:szCs w:val="23"/>
              </w:rPr>
            </w:pPr>
          </w:p>
        </w:tc>
      </w:tr>
      <w:tr w:rsidR="00C07DBB" w:rsidRPr="00CE7127" w14:paraId="1972A551" w14:textId="77777777" w:rsidTr="00FA5EBE">
        <w:trPr>
          <w:trHeight w:val="531"/>
        </w:trPr>
        <w:tc>
          <w:tcPr>
            <w:tcW w:w="710" w:type="dxa"/>
            <w:vAlign w:val="center"/>
          </w:tcPr>
          <w:p w14:paraId="6D550F6B" w14:textId="671B55B3" w:rsidR="00C07DBB" w:rsidRPr="00CE7127" w:rsidRDefault="004B0AFB" w:rsidP="004749A8">
            <w:pPr>
              <w:autoSpaceDE w:val="0"/>
              <w:autoSpaceDN w:val="0"/>
              <w:adjustRightInd w:val="0"/>
              <w:spacing w:after="0" w:line="240" w:lineRule="auto"/>
              <w:jc w:val="center"/>
              <w:rPr>
                <w:rFonts w:ascii="Times New Roman" w:hAnsi="Times New Roman" w:cs="Times New Roman"/>
                <w:bCs/>
                <w:color w:val="000000"/>
                <w:sz w:val="23"/>
                <w:szCs w:val="23"/>
              </w:rPr>
            </w:pPr>
            <w:r>
              <w:rPr>
                <w:rFonts w:ascii="Times New Roman" w:hAnsi="Times New Roman" w:cs="Times New Roman"/>
                <w:bCs/>
                <w:color w:val="000000"/>
                <w:sz w:val="23"/>
                <w:szCs w:val="23"/>
              </w:rPr>
              <w:t>8</w:t>
            </w:r>
            <w:r w:rsidR="00C07DBB" w:rsidRPr="00CE7127">
              <w:rPr>
                <w:rFonts w:ascii="Times New Roman" w:hAnsi="Times New Roman" w:cs="Times New Roman"/>
                <w:bCs/>
                <w:color w:val="000000"/>
                <w:sz w:val="23"/>
                <w:szCs w:val="23"/>
              </w:rPr>
              <w:t>.</w:t>
            </w:r>
          </w:p>
        </w:tc>
        <w:tc>
          <w:tcPr>
            <w:tcW w:w="7796" w:type="dxa"/>
          </w:tcPr>
          <w:p w14:paraId="733D6E0F" w14:textId="76492FFB" w:rsidR="00C07DBB" w:rsidRPr="004B0AFB" w:rsidRDefault="00C07DBB" w:rsidP="004749A8">
            <w:pPr>
              <w:autoSpaceDE w:val="0"/>
              <w:autoSpaceDN w:val="0"/>
              <w:adjustRightInd w:val="0"/>
              <w:spacing w:after="0" w:line="240" w:lineRule="auto"/>
              <w:rPr>
                <w:rFonts w:ascii="Times New Roman" w:hAnsi="Times New Roman" w:cs="Times New Roman"/>
                <w:b/>
                <w:bCs/>
                <w:color w:val="000000"/>
                <w:sz w:val="23"/>
                <w:szCs w:val="23"/>
              </w:rPr>
            </w:pPr>
            <w:r w:rsidRPr="004B0AFB">
              <w:rPr>
                <w:rFonts w:ascii="Times New Roman" w:eastAsia="Times New Roman" w:hAnsi="Times New Roman" w:cs="Times New Roman"/>
                <w:sz w:val="23"/>
                <w:szCs w:val="23"/>
              </w:rPr>
              <w:t>Viena viesmīļa pakalpojuma izmaksas par 1 stundu*</w:t>
            </w:r>
            <w:r w:rsidR="00993155" w:rsidRPr="004B0AFB">
              <w:rPr>
                <w:rFonts w:ascii="Times New Roman" w:eastAsia="Times New Roman" w:hAnsi="Times New Roman" w:cs="Times New Roman"/>
                <w:sz w:val="23"/>
                <w:szCs w:val="23"/>
              </w:rPr>
              <w:t>*</w:t>
            </w:r>
          </w:p>
        </w:tc>
        <w:tc>
          <w:tcPr>
            <w:tcW w:w="1160" w:type="dxa"/>
          </w:tcPr>
          <w:p w14:paraId="16B42EC3" w14:textId="77777777" w:rsidR="00C07DBB" w:rsidRPr="00CE7127" w:rsidRDefault="00C07DBB" w:rsidP="004749A8">
            <w:pPr>
              <w:autoSpaceDE w:val="0"/>
              <w:autoSpaceDN w:val="0"/>
              <w:adjustRightInd w:val="0"/>
              <w:spacing w:after="0" w:line="240" w:lineRule="auto"/>
              <w:rPr>
                <w:rFonts w:ascii="Times New Roman" w:hAnsi="Times New Roman" w:cs="Times New Roman"/>
                <w:b/>
                <w:bCs/>
                <w:color w:val="000000"/>
                <w:sz w:val="23"/>
                <w:szCs w:val="23"/>
              </w:rPr>
            </w:pPr>
          </w:p>
        </w:tc>
      </w:tr>
    </w:tbl>
    <w:p w14:paraId="58069FAB" w14:textId="5317C49C" w:rsidR="006F1C13" w:rsidRPr="004749A8" w:rsidRDefault="00C07DBB" w:rsidP="004749A8">
      <w:pPr>
        <w:pStyle w:val="Default"/>
        <w:jc w:val="both"/>
        <w:rPr>
          <w:i/>
          <w:iCs/>
          <w:color w:val="auto"/>
          <w:sz w:val="23"/>
          <w:szCs w:val="23"/>
          <w:lang w:val="lv-LV"/>
        </w:rPr>
      </w:pPr>
      <w:r w:rsidRPr="004749A8">
        <w:rPr>
          <w:i/>
          <w:iCs/>
          <w:color w:val="auto"/>
          <w:sz w:val="23"/>
          <w:szCs w:val="23"/>
          <w:lang w:val="lv-LV"/>
        </w:rPr>
        <w:t>*</w:t>
      </w:r>
      <w:r w:rsidR="006F1C13" w:rsidRPr="004749A8">
        <w:rPr>
          <w:i/>
          <w:iCs/>
          <w:color w:val="auto"/>
          <w:sz w:val="23"/>
          <w:szCs w:val="23"/>
          <w:lang w:val="lv-LV"/>
        </w:rPr>
        <w:t>Finanšu piedāvājumā norādītajā cenā tiek ietvertas visas ar līguma izpildi saistītās izmaksas, kā arī visi nodokļi (izņemot pievienotās vērtības nodokli) un nodevas, ja tādas ir paredzētas, kā arī visi iespējamie riski, kas saistīti ar tirgus cenu svārstībām plānotajā līguma izpildes laikā.</w:t>
      </w:r>
    </w:p>
    <w:p w14:paraId="11283578" w14:textId="77777777" w:rsidR="006F1C13" w:rsidRPr="004749A8" w:rsidRDefault="006F1C13" w:rsidP="004749A8">
      <w:pPr>
        <w:pStyle w:val="Default"/>
        <w:jc w:val="both"/>
        <w:rPr>
          <w:i/>
          <w:iCs/>
          <w:color w:val="auto"/>
          <w:sz w:val="23"/>
          <w:szCs w:val="23"/>
          <w:lang w:val="lv-LV"/>
        </w:rPr>
      </w:pPr>
      <w:r w:rsidRPr="004749A8">
        <w:rPr>
          <w:i/>
          <w:iCs/>
          <w:color w:val="auto"/>
          <w:sz w:val="23"/>
          <w:szCs w:val="23"/>
          <w:lang w:val="lv-LV"/>
        </w:rPr>
        <w:t xml:space="preserve">Cenas norāda </w:t>
      </w:r>
      <w:proofErr w:type="spellStart"/>
      <w:r w:rsidRPr="004749A8">
        <w:rPr>
          <w:i/>
          <w:iCs/>
          <w:color w:val="auto"/>
          <w:sz w:val="23"/>
          <w:szCs w:val="23"/>
          <w:lang w:val="lv-LV"/>
        </w:rPr>
        <w:t>euro</w:t>
      </w:r>
      <w:proofErr w:type="spellEnd"/>
      <w:r w:rsidRPr="004749A8">
        <w:rPr>
          <w:i/>
          <w:iCs/>
          <w:color w:val="auto"/>
          <w:sz w:val="23"/>
          <w:szCs w:val="23"/>
          <w:lang w:val="lv-LV"/>
        </w:rPr>
        <w:t xml:space="preserve"> (EUR) bez PVN ar precizitāti 2 (divas) zīmes aiz komata.</w:t>
      </w:r>
    </w:p>
    <w:p w14:paraId="4E9807F9" w14:textId="20D09DB2" w:rsidR="006F1C13" w:rsidRDefault="006F1C13" w:rsidP="004749A8">
      <w:pPr>
        <w:pStyle w:val="Default"/>
        <w:jc w:val="both"/>
        <w:rPr>
          <w:i/>
          <w:iCs/>
          <w:color w:val="auto"/>
          <w:sz w:val="23"/>
          <w:szCs w:val="23"/>
          <w:lang w:val="lv-LV"/>
        </w:rPr>
      </w:pPr>
      <w:r w:rsidRPr="004749A8">
        <w:rPr>
          <w:i/>
          <w:iCs/>
          <w:color w:val="auto"/>
          <w:sz w:val="23"/>
          <w:szCs w:val="23"/>
          <w:lang w:val="lv-LV"/>
        </w:rPr>
        <w:t>Pretendenta piedāvātā</w:t>
      </w:r>
      <w:r w:rsidR="007A1358">
        <w:rPr>
          <w:i/>
          <w:iCs/>
          <w:color w:val="auto"/>
          <w:sz w:val="23"/>
          <w:szCs w:val="23"/>
          <w:lang w:val="lv-LV"/>
        </w:rPr>
        <w:t xml:space="preserve">s </w:t>
      </w:r>
      <w:r w:rsidRPr="004749A8">
        <w:rPr>
          <w:i/>
          <w:iCs/>
          <w:color w:val="auto"/>
          <w:sz w:val="23"/>
          <w:szCs w:val="23"/>
          <w:lang w:val="lv-LV"/>
        </w:rPr>
        <w:t>cena</w:t>
      </w:r>
      <w:r w:rsidR="007A1358">
        <w:rPr>
          <w:i/>
          <w:iCs/>
          <w:color w:val="auto"/>
          <w:sz w:val="23"/>
          <w:szCs w:val="23"/>
          <w:lang w:val="lv-LV"/>
        </w:rPr>
        <w:t>s</w:t>
      </w:r>
      <w:r w:rsidRPr="004749A8">
        <w:rPr>
          <w:i/>
          <w:iCs/>
          <w:color w:val="auto"/>
          <w:sz w:val="23"/>
          <w:szCs w:val="23"/>
          <w:lang w:val="lv-LV"/>
        </w:rPr>
        <w:t xml:space="preserve"> ir nemainīga</w:t>
      </w:r>
      <w:r w:rsidR="007A1358">
        <w:rPr>
          <w:i/>
          <w:iCs/>
          <w:color w:val="auto"/>
          <w:sz w:val="23"/>
          <w:szCs w:val="23"/>
          <w:lang w:val="lv-LV"/>
        </w:rPr>
        <w:t>s</w:t>
      </w:r>
      <w:r w:rsidRPr="004749A8">
        <w:rPr>
          <w:i/>
          <w:iCs/>
          <w:color w:val="auto"/>
          <w:sz w:val="23"/>
          <w:szCs w:val="23"/>
          <w:lang w:val="lv-LV"/>
        </w:rPr>
        <w:t xml:space="preserve"> visā līguma izpildes laikā.</w:t>
      </w:r>
    </w:p>
    <w:p w14:paraId="17DF5A80" w14:textId="77777777" w:rsidR="004749A8" w:rsidRPr="004749A8" w:rsidRDefault="004749A8" w:rsidP="004749A8">
      <w:pPr>
        <w:pStyle w:val="Default"/>
        <w:jc w:val="both"/>
        <w:rPr>
          <w:i/>
          <w:iCs/>
          <w:color w:val="auto"/>
          <w:sz w:val="23"/>
          <w:szCs w:val="23"/>
          <w:lang w:val="lv-LV"/>
        </w:rPr>
      </w:pPr>
    </w:p>
    <w:p w14:paraId="60307B0F" w14:textId="78701748" w:rsidR="00D33BD0" w:rsidRPr="004749A8" w:rsidRDefault="00C07DBB" w:rsidP="004749A8">
      <w:pPr>
        <w:spacing w:after="0" w:line="240" w:lineRule="auto"/>
        <w:ind w:right="-1"/>
        <w:jc w:val="both"/>
        <w:rPr>
          <w:rFonts w:ascii="Times New Roman" w:hAnsi="Times New Roman" w:cs="Times New Roman"/>
        </w:rPr>
      </w:pPr>
      <w:r w:rsidRPr="004749A8">
        <w:rPr>
          <w:rFonts w:ascii="Times New Roman" w:hAnsi="Times New Roman" w:cs="Times New Roman"/>
        </w:rPr>
        <w:t>**</w:t>
      </w:r>
      <w:r w:rsidRPr="004749A8">
        <w:rPr>
          <w:rFonts w:ascii="Times New Roman" w:hAnsi="Times New Roman" w:cs="Times New Roman"/>
          <w:i/>
          <w:iCs/>
          <w:sz w:val="22"/>
          <w:szCs w:val="22"/>
        </w:rPr>
        <w:t xml:space="preserve"> Viesmīļa pakalpojuma izmaksas par vienu stundu netiks vērtētas</w:t>
      </w:r>
      <w:r w:rsidR="00F36E80" w:rsidRPr="004749A8">
        <w:rPr>
          <w:rFonts w:ascii="Times New Roman" w:hAnsi="Times New Roman" w:cs="Times New Roman"/>
          <w:i/>
          <w:iCs/>
          <w:sz w:val="22"/>
          <w:szCs w:val="22"/>
        </w:rPr>
        <w:t>, nosakot saimnieciski izdevīgāko piedāvājumu, bet</w:t>
      </w:r>
      <w:r w:rsidRPr="004749A8">
        <w:rPr>
          <w:rFonts w:ascii="Times New Roman" w:hAnsi="Times New Roman" w:cs="Times New Roman"/>
          <w:i/>
          <w:iCs/>
          <w:sz w:val="22"/>
          <w:szCs w:val="22"/>
        </w:rPr>
        <w:t xml:space="preserve"> ir saistošas līguma izpildes vajadzībām, ja Pasūtītājam šāds pakalpojums būs nepieciešams atsevišķos gadījumos.</w:t>
      </w:r>
    </w:p>
    <w:tbl>
      <w:tblPr>
        <w:tblStyle w:val="TableGrid"/>
        <w:tblW w:w="3832" w:type="dxa"/>
        <w:tblInd w:w="5382" w:type="dxa"/>
        <w:tblLook w:val="04A0" w:firstRow="1" w:lastRow="0" w:firstColumn="1" w:lastColumn="0" w:noHBand="0" w:noVBand="1"/>
      </w:tblPr>
      <w:tblGrid>
        <w:gridCol w:w="3832"/>
      </w:tblGrid>
      <w:tr w:rsidR="00D33BD0" w:rsidRPr="00D33BD0" w14:paraId="5A526677" w14:textId="77777777" w:rsidTr="0033025A">
        <w:trPr>
          <w:trHeight w:val="207"/>
        </w:trPr>
        <w:tc>
          <w:tcPr>
            <w:tcW w:w="3832" w:type="dxa"/>
            <w:tcBorders>
              <w:top w:val="nil"/>
              <w:left w:val="nil"/>
              <w:bottom w:val="nil"/>
              <w:right w:val="nil"/>
            </w:tcBorders>
          </w:tcPr>
          <w:p w14:paraId="73F494F6" w14:textId="77777777" w:rsidR="004B0AFB" w:rsidRDefault="004B0AFB" w:rsidP="00D33BD0">
            <w:pPr>
              <w:spacing w:after="160"/>
              <w:jc w:val="both"/>
              <w:rPr>
                <w:rFonts w:ascii="Times New Roman" w:hAnsi="Times New Roman" w:cs="Times New Roman"/>
              </w:rPr>
            </w:pPr>
          </w:p>
          <w:p w14:paraId="7E2486C0" w14:textId="7F3A2043" w:rsidR="00D33BD0" w:rsidRPr="00D33BD0" w:rsidRDefault="00D33BD0" w:rsidP="00D33BD0">
            <w:pPr>
              <w:spacing w:after="160"/>
              <w:jc w:val="both"/>
              <w:rPr>
                <w:rFonts w:ascii="Times New Roman" w:hAnsi="Times New Roman" w:cs="Times New Roman"/>
              </w:rPr>
            </w:pPr>
            <w:r w:rsidRPr="00D33BD0">
              <w:rPr>
                <w:rFonts w:ascii="Times New Roman" w:hAnsi="Times New Roman" w:cs="Times New Roman"/>
              </w:rPr>
              <w:t>Paraksts</w:t>
            </w:r>
            <w:r w:rsidRPr="00D33BD0">
              <w:rPr>
                <w:rFonts w:ascii="Times New Roman" w:hAnsi="Times New Roman" w:cs="Times New Roman"/>
                <w:vertAlign w:val="superscript"/>
              </w:rPr>
              <w:footnoteReference w:id="1"/>
            </w:r>
            <w:r w:rsidRPr="00D33BD0">
              <w:rPr>
                <w:rFonts w:ascii="Times New Roman" w:hAnsi="Times New Roman" w:cs="Times New Roman"/>
              </w:rPr>
              <w:t>:</w:t>
            </w:r>
          </w:p>
        </w:tc>
      </w:tr>
      <w:tr w:rsidR="00D33BD0" w:rsidRPr="00D33BD0" w14:paraId="5DB92700" w14:textId="77777777" w:rsidTr="0033025A">
        <w:trPr>
          <w:trHeight w:val="207"/>
        </w:trPr>
        <w:tc>
          <w:tcPr>
            <w:tcW w:w="3832" w:type="dxa"/>
            <w:tcBorders>
              <w:top w:val="nil"/>
              <w:left w:val="nil"/>
              <w:bottom w:val="single" w:sz="4" w:space="0" w:color="auto"/>
              <w:right w:val="nil"/>
            </w:tcBorders>
          </w:tcPr>
          <w:p w14:paraId="2631C0AB" w14:textId="77777777" w:rsidR="00D33BD0" w:rsidRPr="00D33BD0" w:rsidRDefault="00D33BD0" w:rsidP="00D33BD0">
            <w:pPr>
              <w:spacing w:after="160"/>
              <w:jc w:val="both"/>
              <w:rPr>
                <w:rFonts w:ascii="Times New Roman" w:hAnsi="Times New Roman" w:cs="Times New Roman"/>
              </w:rPr>
            </w:pPr>
          </w:p>
        </w:tc>
      </w:tr>
      <w:tr w:rsidR="00D33BD0" w:rsidRPr="00D33BD0" w14:paraId="67A9C22D" w14:textId="77777777" w:rsidTr="0033025A">
        <w:trPr>
          <w:trHeight w:val="413"/>
        </w:trPr>
        <w:tc>
          <w:tcPr>
            <w:tcW w:w="3832" w:type="dxa"/>
            <w:tcBorders>
              <w:left w:val="nil"/>
              <w:bottom w:val="nil"/>
              <w:right w:val="nil"/>
            </w:tcBorders>
          </w:tcPr>
          <w:p w14:paraId="6B6A4A1A" w14:textId="056C34BE" w:rsidR="00D33BD0" w:rsidRPr="00D33BD0" w:rsidRDefault="00D33BD0" w:rsidP="00D33BD0">
            <w:pPr>
              <w:spacing w:after="160"/>
              <w:jc w:val="both"/>
              <w:rPr>
                <w:rFonts w:ascii="Times New Roman" w:hAnsi="Times New Roman" w:cs="Times New Roman"/>
                <w:bCs/>
                <w:i/>
                <w:sz w:val="20"/>
                <w:szCs w:val="20"/>
              </w:rPr>
            </w:pPr>
            <w:r w:rsidRPr="00D33BD0">
              <w:rPr>
                <w:rFonts w:ascii="Times New Roman" w:hAnsi="Times New Roman" w:cs="Times New Roman"/>
                <w:bCs/>
                <w:i/>
                <w:sz w:val="20"/>
                <w:szCs w:val="20"/>
              </w:rPr>
              <w:t>(uzņēmuma vadītāja vai tā pilnvarotās personas paraksts, tā atšifrējums)</w:t>
            </w:r>
          </w:p>
        </w:tc>
      </w:tr>
    </w:tbl>
    <w:p w14:paraId="37746FAF" w14:textId="77777777" w:rsidR="00D33BD0" w:rsidRPr="00484707" w:rsidRDefault="00D33BD0" w:rsidP="00484707">
      <w:pPr>
        <w:jc w:val="both"/>
        <w:rPr>
          <w:rFonts w:ascii="Times New Roman" w:hAnsi="Times New Roman" w:cs="Times New Roman"/>
        </w:rPr>
      </w:pPr>
    </w:p>
    <w:sectPr w:rsidR="00D33BD0" w:rsidRPr="00484707" w:rsidSect="00484707">
      <w:headerReference w:type="default" r:id="rId7"/>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A7D2" w14:textId="77777777" w:rsidR="00484707" w:rsidRDefault="00484707" w:rsidP="00484707">
      <w:pPr>
        <w:spacing w:after="0" w:line="240" w:lineRule="auto"/>
      </w:pPr>
      <w:r>
        <w:separator/>
      </w:r>
    </w:p>
  </w:endnote>
  <w:endnote w:type="continuationSeparator" w:id="0">
    <w:p w14:paraId="014C677B" w14:textId="77777777" w:rsidR="00484707" w:rsidRDefault="00484707" w:rsidP="0048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E108" w14:textId="77777777" w:rsidR="00484707" w:rsidRDefault="00484707" w:rsidP="00484707">
      <w:pPr>
        <w:spacing w:after="0" w:line="240" w:lineRule="auto"/>
      </w:pPr>
      <w:r>
        <w:separator/>
      </w:r>
    </w:p>
  </w:footnote>
  <w:footnote w:type="continuationSeparator" w:id="0">
    <w:p w14:paraId="16660222" w14:textId="77777777" w:rsidR="00484707" w:rsidRDefault="00484707" w:rsidP="00484707">
      <w:pPr>
        <w:spacing w:after="0" w:line="240" w:lineRule="auto"/>
      </w:pPr>
      <w:r>
        <w:continuationSeparator/>
      </w:r>
    </w:p>
  </w:footnote>
  <w:footnote w:id="1">
    <w:p w14:paraId="768B2690" w14:textId="77777777" w:rsidR="00D33BD0" w:rsidRPr="00BD06F0" w:rsidRDefault="00D33BD0" w:rsidP="00D33BD0">
      <w:pPr>
        <w:pStyle w:val="FootnoteText"/>
        <w:ind w:firstLine="0"/>
        <w:rPr>
          <w:sz w:val="18"/>
          <w:szCs w:val="18"/>
        </w:rPr>
      </w:pPr>
      <w:r w:rsidRPr="00BD06F0">
        <w:rPr>
          <w:rStyle w:val="FootnoteReference"/>
          <w:sz w:val="18"/>
          <w:szCs w:val="18"/>
        </w:rPr>
        <w:footnoteRef/>
      </w:r>
      <w:r w:rsidRPr="00BD06F0">
        <w:rPr>
          <w:sz w:val="18"/>
          <w:szCs w:val="18"/>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EDDA" w14:textId="21FE281A" w:rsidR="00A7030B" w:rsidRPr="00405841" w:rsidRDefault="00A7030B" w:rsidP="00A7030B">
    <w:pPr>
      <w:tabs>
        <w:tab w:val="left" w:pos="2835"/>
      </w:tabs>
      <w:spacing w:after="0" w:line="240" w:lineRule="auto"/>
      <w:jc w:val="right"/>
      <w:rPr>
        <w:rFonts w:ascii="Times New Roman" w:hAnsi="Times New Roman" w:cs="Times New Roman"/>
        <w:b/>
        <w:sz w:val="23"/>
        <w:szCs w:val="23"/>
      </w:rPr>
    </w:pPr>
    <w:bookmarkStart w:id="0" w:name="_Hlk160538097"/>
    <w:bookmarkStart w:id="1" w:name="_Hlk160538098"/>
    <w:r w:rsidRPr="00405841">
      <w:rPr>
        <w:rFonts w:ascii="Times New Roman" w:hAnsi="Times New Roman" w:cs="Times New Roman"/>
        <w:b/>
        <w:sz w:val="23"/>
        <w:szCs w:val="23"/>
      </w:rPr>
      <w:t xml:space="preserve">Pielikums Nr. </w:t>
    </w:r>
    <w:r w:rsidR="00911B11">
      <w:rPr>
        <w:rFonts w:ascii="Times New Roman" w:hAnsi="Times New Roman" w:cs="Times New Roman"/>
        <w:b/>
        <w:sz w:val="23"/>
        <w:szCs w:val="23"/>
      </w:rPr>
      <w:t>3</w:t>
    </w:r>
  </w:p>
  <w:p w14:paraId="3A2D95DE" w14:textId="243ED4B0" w:rsidR="00A7030B" w:rsidRPr="00405841" w:rsidRDefault="00A7030B" w:rsidP="00A7030B">
    <w:pPr>
      <w:spacing w:after="0" w:line="240" w:lineRule="auto"/>
      <w:jc w:val="right"/>
      <w:rPr>
        <w:rFonts w:ascii="Times New Roman" w:eastAsia="Times New Roman" w:hAnsi="Times New Roman" w:cs="Times New Roman"/>
        <w:kern w:val="0"/>
        <w:sz w:val="23"/>
        <w:szCs w:val="23"/>
        <w:lang w:eastAsia="lv-LV"/>
        <w14:ligatures w14:val="none"/>
      </w:rPr>
    </w:pPr>
    <w:r w:rsidRPr="00405841">
      <w:rPr>
        <w:rFonts w:ascii="Times New Roman" w:hAnsi="Times New Roman" w:cs="Times New Roman"/>
        <w:iCs/>
        <w:sz w:val="23"/>
        <w:szCs w:val="23"/>
      </w:rPr>
      <w:t xml:space="preserve">pie </w:t>
    </w:r>
    <w:r w:rsidR="00405841">
      <w:rPr>
        <w:rFonts w:ascii="Times New Roman" w:hAnsi="Times New Roman" w:cs="Times New Roman"/>
        <w:iCs/>
        <w:sz w:val="23"/>
        <w:szCs w:val="23"/>
      </w:rPr>
      <w:t>cenu aptaujas</w:t>
    </w:r>
    <w:r w:rsidRPr="00405841">
      <w:rPr>
        <w:rFonts w:ascii="Times New Roman" w:hAnsi="Times New Roman" w:cs="Times New Roman"/>
        <w:iCs/>
        <w:sz w:val="23"/>
        <w:szCs w:val="23"/>
      </w:rPr>
      <w:t xml:space="preserve"> </w:t>
    </w:r>
    <w:bookmarkEnd w:id="0"/>
    <w:bookmarkEnd w:id="1"/>
    <w:r w:rsidRPr="00405841">
      <w:rPr>
        <w:rFonts w:ascii="Times New Roman" w:hAnsi="Times New Roman" w:cs="Times New Roman"/>
        <w:sz w:val="23"/>
        <w:szCs w:val="23"/>
      </w:rPr>
      <w:t xml:space="preserve"> “</w:t>
    </w:r>
    <w:r w:rsidRPr="00405841">
      <w:rPr>
        <w:rFonts w:ascii="Times New Roman" w:eastAsia="Times New Roman" w:hAnsi="Times New Roman" w:cs="Times New Roman"/>
        <w:kern w:val="0"/>
        <w:sz w:val="23"/>
        <w:szCs w:val="23"/>
        <w:lang w:eastAsia="lv-LV"/>
        <w14:ligatures w14:val="none"/>
      </w:rPr>
      <w:t xml:space="preserve">Kafijas pauzes izglītības un </w:t>
    </w:r>
  </w:p>
  <w:p w14:paraId="01DB3F0B" w14:textId="77777777" w:rsidR="00A7030B" w:rsidRPr="00405841" w:rsidRDefault="00A7030B" w:rsidP="00A7030B">
    <w:pPr>
      <w:spacing w:after="0" w:line="240" w:lineRule="auto"/>
      <w:jc w:val="right"/>
      <w:rPr>
        <w:rFonts w:ascii="Times New Roman" w:eastAsia="Times New Roman" w:hAnsi="Times New Roman" w:cs="Times New Roman"/>
        <w:kern w:val="0"/>
        <w:sz w:val="23"/>
        <w:szCs w:val="23"/>
        <w:lang w:eastAsia="lv-LV"/>
        <w14:ligatures w14:val="none"/>
      </w:rPr>
    </w:pPr>
    <w:r w:rsidRPr="00405841">
      <w:rPr>
        <w:rFonts w:ascii="Times New Roman" w:eastAsia="Times New Roman" w:hAnsi="Times New Roman" w:cs="Times New Roman"/>
        <w:kern w:val="0"/>
        <w:sz w:val="23"/>
        <w:szCs w:val="23"/>
        <w:lang w:eastAsia="lv-LV"/>
        <w14:ligatures w14:val="none"/>
      </w:rPr>
      <w:t>tālākizglītības pasākumu nodrošināšanai</w:t>
    </w:r>
    <w:r w:rsidRPr="00405841">
      <w:rPr>
        <w:rFonts w:ascii="Times New Roman" w:hAnsi="Times New Roman" w:cs="Times New Roman"/>
        <w:sz w:val="23"/>
        <w:szCs w:val="23"/>
      </w:rPr>
      <w:t xml:space="preserve">”, </w:t>
    </w:r>
  </w:p>
  <w:p w14:paraId="764A1A38" w14:textId="586A1A51" w:rsidR="00484707" w:rsidRPr="00405841" w:rsidRDefault="00A7030B" w:rsidP="00A7030B">
    <w:pPr>
      <w:spacing w:after="0" w:line="240" w:lineRule="auto"/>
      <w:jc w:val="right"/>
      <w:rPr>
        <w:rFonts w:ascii="Times New Roman" w:hAnsi="Times New Roman" w:cs="Times New Roman"/>
        <w:sz w:val="23"/>
        <w:szCs w:val="23"/>
      </w:rPr>
    </w:pPr>
    <w:r w:rsidRPr="00405841">
      <w:rPr>
        <w:rFonts w:ascii="Times New Roman" w:hAnsi="Times New Roman" w:cs="Times New Roman"/>
        <w:sz w:val="23"/>
        <w:szCs w:val="23"/>
      </w:rPr>
      <w:t>ID Nr. RAKUS 2025/177, nolikuma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B467F"/>
    <w:multiLevelType w:val="hybridMultilevel"/>
    <w:tmpl w:val="DB36457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744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AC"/>
    <w:rsid w:val="000C0421"/>
    <w:rsid w:val="00130316"/>
    <w:rsid w:val="00196876"/>
    <w:rsid w:val="001F399E"/>
    <w:rsid w:val="001F55B0"/>
    <w:rsid w:val="002719AC"/>
    <w:rsid w:val="0032537A"/>
    <w:rsid w:val="003D4217"/>
    <w:rsid w:val="00405841"/>
    <w:rsid w:val="00425976"/>
    <w:rsid w:val="004749A8"/>
    <w:rsid w:val="00484707"/>
    <w:rsid w:val="004B0AFB"/>
    <w:rsid w:val="00527D95"/>
    <w:rsid w:val="006F1C13"/>
    <w:rsid w:val="007A1358"/>
    <w:rsid w:val="008D33FB"/>
    <w:rsid w:val="00911B11"/>
    <w:rsid w:val="00927AB6"/>
    <w:rsid w:val="00993155"/>
    <w:rsid w:val="00A7030B"/>
    <w:rsid w:val="00B70886"/>
    <w:rsid w:val="00B831CD"/>
    <w:rsid w:val="00C07DBB"/>
    <w:rsid w:val="00C36677"/>
    <w:rsid w:val="00CB3F21"/>
    <w:rsid w:val="00CE7127"/>
    <w:rsid w:val="00CF1631"/>
    <w:rsid w:val="00D33BD0"/>
    <w:rsid w:val="00D4264C"/>
    <w:rsid w:val="00E84897"/>
    <w:rsid w:val="00EC1DA3"/>
    <w:rsid w:val="00ED6180"/>
    <w:rsid w:val="00F36E80"/>
    <w:rsid w:val="00FA5E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7C62"/>
  <w15:chartTrackingRefBased/>
  <w15:docId w15:val="{5D295D27-0BAF-4173-A549-417BDA84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07"/>
    <w:pPr>
      <w:spacing w:line="278" w:lineRule="auto"/>
    </w:pPr>
    <w:rPr>
      <w:sz w:val="24"/>
      <w:szCs w:val="24"/>
    </w:rPr>
  </w:style>
  <w:style w:type="paragraph" w:styleId="Heading1">
    <w:name w:val="heading 1"/>
    <w:basedOn w:val="Normal"/>
    <w:next w:val="Normal"/>
    <w:link w:val="Heading1Char"/>
    <w:uiPriority w:val="9"/>
    <w:qFormat/>
    <w:rsid w:val="00271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9AC"/>
    <w:rPr>
      <w:rFonts w:eastAsiaTheme="majorEastAsia" w:cstheme="majorBidi"/>
      <w:color w:val="272727" w:themeColor="text1" w:themeTint="D8"/>
    </w:rPr>
  </w:style>
  <w:style w:type="paragraph" w:styleId="Title">
    <w:name w:val="Title"/>
    <w:basedOn w:val="Normal"/>
    <w:next w:val="Normal"/>
    <w:link w:val="TitleChar"/>
    <w:uiPriority w:val="10"/>
    <w:qFormat/>
    <w:rsid w:val="00271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9AC"/>
    <w:pPr>
      <w:spacing w:before="160"/>
      <w:jc w:val="center"/>
    </w:pPr>
    <w:rPr>
      <w:i/>
      <w:iCs/>
      <w:color w:val="404040" w:themeColor="text1" w:themeTint="BF"/>
    </w:rPr>
  </w:style>
  <w:style w:type="character" w:customStyle="1" w:styleId="QuoteChar">
    <w:name w:val="Quote Char"/>
    <w:basedOn w:val="DefaultParagraphFont"/>
    <w:link w:val="Quote"/>
    <w:uiPriority w:val="29"/>
    <w:rsid w:val="002719AC"/>
    <w:rPr>
      <w:i/>
      <w:iCs/>
      <w:color w:val="404040" w:themeColor="text1" w:themeTint="BF"/>
    </w:rPr>
  </w:style>
  <w:style w:type="paragraph" w:styleId="ListParagraph">
    <w:name w:val="List Paragraph"/>
    <w:basedOn w:val="Normal"/>
    <w:uiPriority w:val="34"/>
    <w:qFormat/>
    <w:rsid w:val="002719AC"/>
    <w:pPr>
      <w:ind w:left="720"/>
      <w:contextualSpacing/>
    </w:pPr>
  </w:style>
  <w:style w:type="character" w:styleId="IntenseEmphasis">
    <w:name w:val="Intense Emphasis"/>
    <w:basedOn w:val="DefaultParagraphFont"/>
    <w:uiPriority w:val="21"/>
    <w:qFormat/>
    <w:rsid w:val="002719AC"/>
    <w:rPr>
      <w:i/>
      <w:iCs/>
      <w:color w:val="0F4761" w:themeColor="accent1" w:themeShade="BF"/>
    </w:rPr>
  </w:style>
  <w:style w:type="paragraph" w:styleId="IntenseQuote">
    <w:name w:val="Intense Quote"/>
    <w:basedOn w:val="Normal"/>
    <w:next w:val="Normal"/>
    <w:link w:val="IntenseQuoteChar"/>
    <w:uiPriority w:val="30"/>
    <w:qFormat/>
    <w:rsid w:val="00271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9AC"/>
    <w:rPr>
      <w:i/>
      <w:iCs/>
      <w:color w:val="0F4761" w:themeColor="accent1" w:themeShade="BF"/>
    </w:rPr>
  </w:style>
  <w:style w:type="character" w:styleId="IntenseReference">
    <w:name w:val="Intense Reference"/>
    <w:basedOn w:val="DefaultParagraphFont"/>
    <w:uiPriority w:val="32"/>
    <w:qFormat/>
    <w:rsid w:val="002719AC"/>
    <w:rPr>
      <w:b/>
      <w:bCs/>
      <w:smallCaps/>
      <w:color w:val="0F4761" w:themeColor="accent1" w:themeShade="BF"/>
      <w:spacing w:val="5"/>
    </w:rPr>
  </w:style>
  <w:style w:type="paragraph" w:styleId="Header">
    <w:name w:val="header"/>
    <w:basedOn w:val="Normal"/>
    <w:link w:val="HeaderChar"/>
    <w:uiPriority w:val="99"/>
    <w:unhideWhenUsed/>
    <w:rsid w:val="004847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4707"/>
    <w:rPr>
      <w:sz w:val="24"/>
      <w:szCs w:val="24"/>
    </w:rPr>
  </w:style>
  <w:style w:type="paragraph" w:styleId="Footer">
    <w:name w:val="footer"/>
    <w:basedOn w:val="Normal"/>
    <w:link w:val="FooterChar"/>
    <w:uiPriority w:val="99"/>
    <w:unhideWhenUsed/>
    <w:rsid w:val="004847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4707"/>
    <w:rPr>
      <w:sz w:val="24"/>
      <w:szCs w:val="24"/>
    </w:rPr>
  </w:style>
  <w:style w:type="table" w:styleId="TableGrid">
    <w:name w:val="Table Grid"/>
    <w:basedOn w:val="TableNormal"/>
    <w:uiPriority w:val="39"/>
    <w:rsid w:val="00D3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Rakstz. Rakstz.,Rakstz."/>
    <w:basedOn w:val="Normal"/>
    <w:link w:val="FootnoteTextChar"/>
    <w:unhideWhenUsed/>
    <w:rsid w:val="00D33BD0"/>
    <w:pPr>
      <w:spacing w:after="0" w:line="240" w:lineRule="auto"/>
      <w:ind w:firstLine="851"/>
      <w:jc w:val="both"/>
    </w:pPr>
    <w:rPr>
      <w:rFonts w:ascii="Times New Roman" w:hAnsi="Times New Roman"/>
      <w:sz w:val="20"/>
      <w:szCs w:val="20"/>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rsid w:val="00D33BD0"/>
    <w:rPr>
      <w:rFonts w:ascii="Times New Roman" w:hAnsi="Times New Roman"/>
      <w:sz w:val="20"/>
      <w:szCs w:val="20"/>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nhideWhenUsed/>
    <w:qFormat/>
    <w:rsid w:val="00D33BD0"/>
    <w:rPr>
      <w:vertAlign w:val="superscript"/>
    </w:rPr>
  </w:style>
  <w:style w:type="paragraph" w:styleId="Revision">
    <w:name w:val="Revision"/>
    <w:hidden/>
    <w:uiPriority w:val="99"/>
    <w:semiHidden/>
    <w:rsid w:val="006F1C13"/>
    <w:pPr>
      <w:spacing w:after="0" w:line="240" w:lineRule="auto"/>
    </w:pPr>
    <w:rPr>
      <w:sz w:val="24"/>
      <w:szCs w:val="24"/>
    </w:rPr>
  </w:style>
  <w:style w:type="paragraph" w:customStyle="1" w:styleId="Default">
    <w:name w:val="Default"/>
    <w:rsid w:val="006F1C13"/>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1305</Words>
  <Characters>744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Evita Dārzniece</cp:lastModifiedBy>
  <cp:revision>13</cp:revision>
  <dcterms:created xsi:type="dcterms:W3CDTF">2026-03-23T14:34:00Z</dcterms:created>
  <dcterms:modified xsi:type="dcterms:W3CDTF">2026-04-17T05:41:00Z</dcterms:modified>
</cp:coreProperties>
</file>