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EE060" w14:textId="115D099C" w:rsidR="00A16E63" w:rsidRPr="00A16E63" w:rsidRDefault="00A16E63" w:rsidP="00A16E63">
      <w:pPr>
        <w:spacing w:after="0" w:line="240" w:lineRule="auto"/>
        <w:rPr>
          <w:rFonts w:ascii="Times New Roman" w:eastAsia="Times New Roman" w:hAnsi="Times New Roman" w:cs="Times New Roman"/>
          <w:kern w:val="0"/>
          <w14:ligatures w14:val="none"/>
        </w:rPr>
      </w:pPr>
    </w:p>
    <w:p w14:paraId="3642AA0D" w14:textId="2F855A59" w:rsidR="00A16E63" w:rsidRPr="00A16E63" w:rsidRDefault="00A16E63" w:rsidP="00A16E63">
      <w:pPr>
        <w:spacing w:after="0" w:line="240" w:lineRule="auto"/>
        <w:jc w:val="center"/>
        <w:rPr>
          <w:rFonts w:ascii="Times New Roman" w:eastAsia="Times New Roman" w:hAnsi="Times New Roman" w:cs="Times New Roman"/>
          <w:b/>
          <w:kern w:val="0"/>
          <w:sz w:val="28"/>
          <w:szCs w:val="28"/>
          <w14:ligatures w14:val="none"/>
        </w:rPr>
      </w:pPr>
      <w:r w:rsidRPr="00A16E63">
        <w:rPr>
          <w:rFonts w:ascii="Times New Roman" w:eastAsia="Times New Roman" w:hAnsi="Times New Roman" w:cs="Times New Roman"/>
          <w:b/>
          <w:kern w:val="0"/>
          <w:sz w:val="28"/>
          <w:szCs w:val="28"/>
          <w14:ligatures w14:val="none"/>
        </w:rPr>
        <w:t xml:space="preserve">TEHNISKĀ </w:t>
      </w:r>
      <w:r w:rsidRPr="00B5547E">
        <w:rPr>
          <w:rFonts w:ascii="Times New Roman" w:eastAsia="Times New Roman" w:hAnsi="Times New Roman" w:cs="Times New Roman"/>
          <w:b/>
          <w:kern w:val="0"/>
          <w:sz w:val="28"/>
          <w:szCs w:val="28"/>
          <w14:ligatures w14:val="none"/>
        </w:rPr>
        <w:t>SPECIFIKĀCIJA</w:t>
      </w:r>
    </w:p>
    <w:p w14:paraId="72841733" w14:textId="77777777" w:rsidR="001C01BD" w:rsidRDefault="001C01BD" w:rsidP="00B142BA">
      <w:pPr>
        <w:spacing w:after="0" w:line="240" w:lineRule="auto"/>
        <w:rPr>
          <w:rFonts w:ascii="Times New Roman" w:eastAsia="Times New Roman" w:hAnsi="Times New Roman" w:cs="Times New Roman"/>
          <w:b/>
          <w:kern w:val="0"/>
          <w:sz w:val="28"/>
          <w:szCs w:val="28"/>
          <w14:ligatures w14:val="none"/>
        </w:rPr>
      </w:pPr>
    </w:p>
    <w:p w14:paraId="1432399D" w14:textId="44FFADAB" w:rsidR="00634164" w:rsidRPr="00B5547E" w:rsidRDefault="00634164" w:rsidP="00B5547E">
      <w:pPr>
        <w:pStyle w:val="ListParagraph"/>
        <w:numPr>
          <w:ilvl w:val="0"/>
          <w:numId w:val="2"/>
        </w:numPr>
        <w:spacing w:after="0" w:line="240" w:lineRule="auto"/>
        <w:rPr>
          <w:rFonts w:ascii="Times New Roman" w:eastAsia="Times New Roman" w:hAnsi="Times New Roman" w:cs="Times New Roman"/>
          <w:b/>
          <w:bCs/>
          <w:kern w:val="0"/>
          <w:sz w:val="28"/>
          <w:szCs w:val="28"/>
          <w14:ligatures w14:val="none"/>
        </w:rPr>
      </w:pPr>
      <w:r w:rsidRPr="00B5547E">
        <w:rPr>
          <w:rFonts w:ascii="Times New Roman" w:eastAsia="Times New Roman" w:hAnsi="Times New Roman" w:cs="Times New Roman"/>
          <w:b/>
          <w:bCs/>
          <w14:ligatures w14:val="none"/>
        </w:rPr>
        <w:t>Pielietojums un pakalpojuma sniegšanas vietas</w:t>
      </w:r>
      <w:r w:rsidR="00F521FF" w:rsidRPr="00B5547E">
        <w:rPr>
          <w:rFonts w:ascii="Times New Roman" w:eastAsia="Times New Roman" w:hAnsi="Times New Roman" w:cs="Times New Roman"/>
          <w:b/>
          <w:bCs/>
          <w14:ligatures w14:val="none"/>
        </w:rPr>
        <w:t>:</w:t>
      </w:r>
    </w:p>
    <w:p w14:paraId="2B7FCCF2" w14:textId="0FB702C3" w:rsidR="00634164" w:rsidRPr="00B5547E" w:rsidRDefault="00634164" w:rsidP="00634164">
      <w:pPr>
        <w:pStyle w:val="ListParagraph"/>
        <w:numPr>
          <w:ilvl w:val="1"/>
          <w:numId w:val="2"/>
        </w:numPr>
        <w:spacing w:before="120" w:after="120" w:line="240" w:lineRule="auto"/>
        <w:contextualSpacing w:val="0"/>
        <w:jc w:val="both"/>
        <w:rPr>
          <w:rFonts w:ascii="Times New Roman" w:eastAsia="Times New Roman" w:hAnsi="Times New Roman" w:cs="Times New Roman"/>
          <w:b/>
          <w:kern w:val="0"/>
          <w14:ligatures w14:val="none"/>
        </w:rPr>
      </w:pPr>
      <w:r w:rsidRPr="00634164">
        <w:rPr>
          <w:rFonts w:ascii="Times New Roman" w:eastAsia="Times New Roman" w:hAnsi="Times New Roman" w:cs="Times New Roman"/>
          <w14:ligatures w14:val="none"/>
        </w:rPr>
        <w:t xml:space="preserve">Kafijas paužu nodrošināšana </w:t>
      </w:r>
      <w:r w:rsidR="00B46005">
        <w:rPr>
          <w:rFonts w:ascii="Times New Roman" w:eastAsia="Times New Roman" w:hAnsi="Times New Roman" w:cs="Times New Roman"/>
          <w14:ligatures w14:val="none"/>
        </w:rPr>
        <w:t xml:space="preserve">(turpmāk – Pakalpojums) </w:t>
      </w:r>
      <w:r w:rsidRPr="00634164">
        <w:rPr>
          <w:rFonts w:ascii="Times New Roman" w:eastAsia="Times New Roman" w:hAnsi="Times New Roman" w:cs="Times New Roman"/>
          <w14:ligatures w14:val="none"/>
        </w:rPr>
        <w:t>SIA “Rīgas Austrumu klīniskā universitātes slimnīca”</w:t>
      </w:r>
      <w:r w:rsidR="00B46005">
        <w:rPr>
          <w:rFonts w:ascii="Times New Roman" w:eastAsia="Times New Roman" w:hAnsi="Times New Roman" w:cs="Times New Roman"/>
          <w14:ligatures w14:val="none"/>
        </w:rPr>
        <w:t xml:space="preserve"> (turpmāk – Pasūtītājs)</w:t>
      </w:r>
      <w:r w:rsidR="00074F31">
        <w:rPr>
          <w:rFonts w:ascii="Times New Roman" w:eastAsia="Times New Roman" w:hAnsi="Times New Roman" w:cs="Times New Roman"/>
          <w14:ligatures w14:val="none"/>
        </w:rPr>
        <w:t xml:space="preserve"> </w:t>
      </w:r>
      <w:r w:rsidRPr="00634164">
        <w:rPr>
          <w:rFonts w:ascii="Times New Roman" w:eastAsia="Times New Roman" w:hAnsi="Times New Roman" w:cs="Times New Roman"/>
          <w14:ligatures w14:val="none"/>
        </w:rPr>
        <w:t>stacionāros Rīgā</w:t>
      </w:r>
      <w:r w:rsidR="00D4646A">
        <w:rPr>
          <w:rFonts w:ascii="Times New Roman" w:eastAsia="Times New Roman" w:hAnsi="Times New Roman" w:cs="Times New Roman"/>
          <w14:ligatures w14:val="none"/>
        </w:rPr>
        <w:t xml:space="preserve"> vai </w:t>
      </w:r>
      <w:r w:rsidR="00D4646A" w:rsidRPr="00D4646A">
        <w:rPr>
          <w:rFonts w:ascii="Times New Roman" w:eastAsia="Times New Roman" w:hAnsi="Times New Roman" w:cs="Times New Roman"/>
          <w14:ligatures w14:val="none"/>
        </w:rPr>
        <w:t xml:space="preserve">Pasūtītāja norādītajās adresēs Rīgas pilsētas teritorijā, gadījumos, kad mācības tiek organizētas ārpus Pasūtītāja </w:t>
      </w:r>
      <w:r w:rsidR="0059734B">
        <w:rPr>
          <w:rFonts w:ascii="Times New Roman" w:eastAsia="Times New Roman" w:hAnsi="Times New Roman" w:cs="Times New Roman"/>
          <w14:ligatures w14:val="none"/>
        </w:rPr>
        <w:t>stacionāriem</w:t>
      </w:r>
      <w:r w:rsidR="00D4646A">
        <w:rPr>
          <w:rFonts w:ascii="Times New Roman" w:eastAsia="Times New Roman" w:hAnsi="Times New Roman" w:cs="Times New Roman"/>
          <w14:ligatures w14:val="none"/>
        </w:rPr>
        <w:t>.</w:t>
      </w:r>
    </w:p>
    <w:p w14:paraId="0D76CC79" w14:textId="76B5851C" w:rsidR="00F521FF" w:rsidRPr="00B5547E" w:rsidRDefault="00634164" w:rsidP="00F521FF">
      <w:pPr>
        <w:pStyle w:val="ListParagraph"/>
        <w:numPr>
          <w:ilvl w:val="1"/>
          <w:numId w:val="2"/>
        </w:numPr>
        <w:spacing w:before="120" w:after="120" w:line="240" w:lineRule="auto"/>
        <w:contextualSpacing w:val="0"/>
        <w:jc w:val="both"/>
        <w:rPr>
          <w:rFonts w:ascii="Times New Roman" w:eastAsia="Times New Roman" w:hAnsi="Times New Roman" w:cs="Times New Roman"/>
          <w:b/>
          <w:kern w:val="0"/>
          <w14:ligatures w14:val="none"/>
        </w:rPr>
      </w:pPr>
      <w:r w:rsidRPr="00B5547E">
        <w:rPr>
          <w:rFonts w:ascii="Times New Roman" w:eastAsia="Times New Roman" w:hAnsi="Times New Roman" w:cs="Times New Roman"/>
          <w14:ligatures w14:val="none"/>
        </w:rPr>
        <w:t>P</w:t>
      </w:r>
      <w:r w:rsidR="00DE2E2E">
        <w:rPr>
          <w:rFonts w:ascii="Times New Roman" w:eastAsia="Times New Roman" w:hAnsi="Times New Roman" w:cs="Times New Roman"/>
          <w14:ligatures w14:val="none"/>
        </w:rPr>
        <w:t>akalpojuma</w:t>
      </w:r>
      <w:r w:rsidRPr="00B5547E">
        <w:rPr>
          <w:rFonts w:ascii="Times New Roman" w:eastAsia="Times New Roman" w:hAnsi="Times New Roman" w:cs="Times New Roman"/>
          <w14:ligatures w14:val="none"/>
        </w:rPr>
        <w:t xml:space="preserve"> cenā tiek iekļautas arī ar </w:t>
      </w:r>
      <w:r w:rsidR="009F1715">
        <w:rPr>
          <w:rFonts w:ascii="Times New Roman" w:eastAsia="Times New Roman" w:hAnsi="Times New Roman" w:cs="Times New Roman"/>
          <w14:ligatures w14:val="none"/>
        </w:rPr>
        <w:t>P</w:t>
      </w:r>
      <w:r w:rsidRPr="00B5547E">
        <w:rPr>
          <w:rFonts w:ascii="Times New Roman" w:eastAsia="Times New Roman" w:hAnsi="Times New Roman" w:cs="Times New Roman"/>
          <w14:ligatures w14:val="none"/>
        </w:rPr>
        <w:t>akalpojuma piegādi saistītās transport</w:t>
      </w:r>
      <w:r w:rsidR="009F1715">
        <w:rPr>
          <w:rFonts w:ascii="Times New Roman" w:eastAsia="Times New Roman" w:hAnsi="Times New Roman" w:cs="Times New Roman"/>
          <w14:ligatures w14:val="none"/>
        </w:rPr>
        <w:t>a</w:t>
      </w:r>
      <w:r w:rsidRPr="00B5547E">
        <w:rPr>
          <w:rFonts w:ascii="Times New Roman" w:eastAsia="Times New Roman" w:hAnsi="Times New Roman" w:cs="Times New Roman"/>
          <w14:ligatures w14:val="none"/>
        </w:rPr>
        <w:t xml:space="preserve"> izmaksas</w:t>
      </w:r>
      <w:r w:rsidR="00F521FF" w:rsidRPr="00B46005">
        <w:rPr>
          <w:rFonts w:ascii="Times New Roman" w:eastAsia="Times New Roman" w:hAnsi="Times New Roman" w:cs="Times New Roman"/>
          <w14:ligatures w14:val="none"/>
        </w:rPr>
        <w:t>.</w:t>
      </w:r>
    </w:p>
    <w:p w14:paraId="371A08FD" w14:textId="38CE9F40" w:rsidR="00634164" w:rsidRPr="00B46005" w:rsidRDefault="00634164" w:rsidP="00B5547E">
      <w:pPr>
        <w:pStyle w:val="ListParagraph"/>
        <w:numPr>
          <w:ilvl w:val="1"/>
          <w:numId w:val="2"/>
        </w:numPr>
        <w:spacing w:before="120" w:after="120" w:line="240" w:lineRule="auto"/>
        <w:contextualSpacing w:val="0"/>
        <w:jc w:val="both"/>
        <w:rPr>
          <w:rFonts w:ascii="Times New Roman" w:eastAsia="Times New Roman" w:hAnsi="Times New Roman" w:cs="Times New Roman"/>
          <w:b/>
          <w:kern w:val="0"/>
          <w14:ligatures w14:val="none"/>
        </w:rPr>
      </w:pPr>
      <w:r w:rsidRPr="00B46005">
        <w:rPr>
          <w:rFonts w:ascii="Times New Roman" w:eastAsia="Times New Roman" w:hAnsi="Times New Roman" w:cs="Times New Roman"/>
          <w14:ligatures w14:val="none"/>
        </w:rPr>
        <w:t>P</w:t>
      </w:r>
      <w:r w:rsidR="00B46005">
        <w:rPr>
          <w:rFonts w:ascii="Times New Roman" w:eastAsia="Times New Roman" w:hAnsi="Times New Roman" w:cs="Times New Roman"/>
          <w14:ligatures w14:val="none"/>
        </w:rPr>
        <w:t>akalpojuma sniedzējam</w:t>
      </w:r>
      <w:r w:rsidRPr="00B46005">
        <w:rPr>
          <w:rFonts w:ascii="Times New Roman" w:eastAsia="Times New Roman" w:hAnsi="Times New Roman" w:cs="Times New Roman"/>
          <w14:ligatures w14:val="none"/>
        </w:rPr>
        <w:t xml:space="preserve"> jāspēj vajadzības gadījumā nodrošināt Pakalpojum</w:t>
      </w:r>
      <w:r w:rsidR="00DE2E2E">
        <w:rPr>
          <w:rFonts w:ascii="Times New Roman" w:eastAsia="Times New Roman" w:hAnsi="Times New Roman" w:cs="Times New Roman"/>
          <w14:ligatures w14:val="none"/>
        </w:rPr>
        <w:t>s</w:t>
      </w:r>
      <w:r w:rsidRPr="00B46005">
        <w:rPr>
          <w:rFonts w:ascii="Times New Roman" w:eastAsia="Times New Roman" w:hAnsi="Times New Roman" w:cs="Times New Roman"/>
          <w14:ligatures w14:val="none"/>
        </w:rPr>
        <w:t xml:space="preserve"> vienlaicīgi vairāko</w:t>
      </w:r>
      <w:r w:rsidR="009F1715">
        <w:rPr>
          <w:rFonts w:ascii="Times New Roman" w:eastAsia="Times New Roman" w:hAnsi="Times New Roman" w:cs="Times New Roman"/>
          <w14:ligatures w14:val="none"/>
        </w:rPr>
        <w:t xml:space="preserve">s </w:t>
      </w:r>
      <w:r w:rsidR="00D4646A">
        <w:rPr>
          <w:rFonts w:ascii="Times New Roman" w:eastAsia="Times New Roman" w:hAnsi="Times New Roman" w:cs="Times New Roman"/>
          <w14:ligatures w14:val="none"/>
        </w:rPr>
        <w:t>o</w:t>
      </w:r>
      <w:r w:rsidR="009F1715">
        <w:rPr>
          <w:rFonts w:ascii="Times New Roman" w:eastAsia="Times New Roman" w:hAnsi="Times New Roman" w:cs="Times New Roman"/>
          <w14:ligatures w14:val="none"/>
        </w:rPr>
        <w:t>bjektos</w:t>
      </w:r>
      <w:r w:rsidRPr="00B46005">
        <w:rPr>
          <w:rFonts w:ascii="Times New Roman" w:eastAsia="Times New Roman" w:hAnsi="Times New Roman" w:cs="Times New Roman"/>
          <w14:ligatures w14:val="none"/>
        </w:rPr>
        <w:t>.</w:t>
      </w:r>
    </w:p>
    <w:p w14:paraId="0C061134" w14:textId="77777777" w:rsidR="00F521FF" w:rsidRPr="00B5547E" w:rsidRDefault="00F521FF" w:rsidP="00F521FF">
      <w:pPr>
        <w:pStyle w:val="ListParagraph"/>
        <w:numPr>
          <w:ilvl w:val="0"/>
          <w:numId w:val="2"/>
        </w:numPr>
        <w:spacing w:before="120" w:after="120" w:line="240" w:lineRule="auto"/>
        <w:ind w:left="714" w:hanging="357"/>
        <w:contextualSpacing w:val="0"/>
        <w:rPr>
          <w:rFonts w:ascii="Times New Roman" w:eastAsia="Times New Roman" w:hAnsi="Times New Roman" w:cs="Times New Roman"/>
          <w:b/>
          <w:kern w:val="0"/>
          <w14:ligatures w14:val="none"/>
        </w:rPr>
      </w:pPr>
      <w:r w:rsidRPr="00B5547E">
        <w:rPr>
          <w:rFonts w:ascii="Times New Roman" w:eastAsia="Times New Roman" w:hAnsi="Times New Roman" w:cs="Times New Roman"/>
          <w:b/>
          <w:kern w:val="0"/>
          <w14:ligatures w14:val="none"/>
        </w:rPr>
        <w:t>Pakalpojuma pasūtīšana:</w:t>
      </w:r>
    </w:p>
    <w:p w14:paraId="0B6069B8" w14:textId="17D97CB4" w:rsidR="00F521FF" w:rsidRPr="00B5547E" w:rsidRDefault="00F521FF" w:rsidP="00B5547E">
      <w:pPr>
        <w:pStyle w:val="ListParagraph"/>
        <w:numPr>
          <w:ilvl w:val="1"/>
          <w:numId w:val="2"/>
        </w:numPr>
        <w:spacing w:before="120" w:after="120" w:line="240" w:lineRule="auto"/>
        <w:contextualSpacing w:val="0"/>
        <w:jc w:val="both"/>
        <w:rPr>
          <w:rFonts w:ascii="Times New Roman" w:eastAsia="Times New Roman" w:hAnsi="Times New Roman" w:cs="Times New Roman"/>
          <w:bCs/>
          <w:kern w:val="0"/>
          <w14:ligatures w14:val="none"/>
        </w:rPr>
      </w:pPr>
      <w:r w:rsidRPr="00B5547E">
        <w:rPr>
          <w:rFonts w:ascii="Times New Roman" w:eastAsia="Times New Roman" w:hAnsi="Times New Roman" w:cs="Times New Roman"/>
          <w14:ligatures w14:val="none"/>
        </w:rPr>
        <w:t xml:space="preserve">Kafijas pauzes tiek nodrošinātas atbilstoši mācību kursu grafikam. Mācību grafiks par nepieciešamo kafijas paužu skaitu </w:t>
      </w:r>
      <w:r w:rsidR="00B46005">
        <w:rPr>
          <w:rFonts w:ascii="Times New Roman" w:eastAsia="Times New Roman" w:hAnsi="Times New Roman" w:cs="Times New Roman"/>
          <w14:ligatures w14:val="none"/>
        </w:rPr>
        <w:t>P</w:t>
      </w:r>
      <w:r w:rsidRPr="00B5547E">
        <w:rPr>
          <w:rFonts w:ascii="Times New Roman" w:eastAsia="Times New Roman" w:hAnsi="Times New Roman" w:cs="Times New Roman"/>
          <w14:ligatures w14:val="none"/>
        </w:rPr>
        <w:t xml:space="preserve">akalpojuma sniedzējam tiek iesniegts 1 (vienu) nedēļu pirms paredzētajām mācībām. </w:t>
      </w:r>
    </w:p>
    <w:p w14:paraId="3767DD33" w14:textId="77777777" w:rsidR="009F1715" w:rsidRPr="009F1715" w:rsidRDefault="00F521FF" w:rsidP="009F1715">
      <w:pPr>
        <w:pStyle w:val="ListParagraph"/>
        <w:numPr>
          <w:ilvl w:val="1"/>
          <w:numId w:val="2"/>
        </w:numPr>
        <w:spacing w:before="120" w:after="120" w:line="240" w:lineRule="auto"/>
        <w:contextualSpacing w:val="0"/>
        <w:jc w:val="both"/>
        <w:rPr>
          <w:rFonts w:ascii="Times New Roman" w:eastAsia="Times New Roman" w:hAnsi="Times New Roman" w:cs="Times New Roman"/>
          <w:bCs/>
          <w:kern w:val="0"/>
          <w14:ligatures w14:val="none"/>
        </w:rPr>
      </w:pPr>
      <w:r w:rsidRPr="00B5547E">
        <w:rPr>
          <w:rFonts w:ascii="Times New Roman" w:eastAsia="Times New Roman" w:hAnsi="Times New Roman" w:cs="Times New Roman"/>
          <w14:ligatures w14:val="none"/>
        </w:rPr>
        <w:t>Pasūtītājs ārkārtas gadījumos var atcelt pakalpojumu 3 (trīs) darba dienas pirms paredzētajām mācībām.</w:t>
      </w:r>
    </w:p>
    <w:p w14:paraId="2B135D13" w14:textId="099BC1D6" w:rsidR="00634164" w:rsidRPr="009F1715" w:rsidRDefault="00F521FF" w:rsidP="009F1715">
      <w:pPr>
        <w:pStyle w:val="ListParagraph"/>
        <w:numPr>
          <w:ilvl w:val="1"/>
          <w:numId w:val="2"/>
        </w:numPr>
        <w:spacing w:before="120" w:after="120" w:line="240" w:lineRule="auto"/>
        <w:contextualSpacing w:val="0"/>
        <w:jc w:val="both"/>
        <w:rPr>
          <w:rFonts w:ascii="Times New Roman" w:eastAsia="Times New Roman" w:hAnsi="Times New Roman" w:cs="Times New Roman"/>
          <w:bCs/>
          <w:kern w:val="0"/>
          <w14:ligatures w14:val="none"/>
        </w:rPr>
      </w:pPr>
      <w:r w:rsidRPr="009F1715">
        <w:rPr>
          <w:rFonts w:ascii="Times New Roman" w:eastAsia="Times New Roman" w:hAnsi="Times New Roman" w:cs="Times New Roman"/>
          <w14:ligatures w14:val="none"/>
        </w:rPr>
        <w:t xml:space="preserve">Pasūtījums tiek veikts, sazinoties ar </w:t>
      </w:r>
      <w:r w:rsidR="00B46005" w:rsidRPr="009F1715">
        <w:rPr>
          <w:rFonts w:ascii="Times New Roman" w:eastAsia="Times New Roman" w:hAnsi="Times New Roman" w:cs="Times New Roman"/>
          <w14:ligatures w14:val="none"/>
        </w:rPr>
        <w:t>Pakalpojuma sniedzēju</w:t>
      </w:r>
      <w:r w:rsidRPr="009F1715">
        <w:rPr>
          <w:rFonts w:ascii="Times New Roman" w:eastAsia="Times New Roman" w:hAnsi="Times New Roman" w:cs="Times New Roman"/>
          <w14:ligatures w14:val="none"/>
        </w:rPr>
        <w:t xml:space="preserve"> gan e-pastā, gan pa tālruni.</w:t>
      </w:r>
    </w:p>
    <w:p w14:paraId="7EA9B480" w14:textId="2E3A006C" w:rsidR="00F521FF" w:rsidRPr="00B5547E" w:rsidRDefault="00F521FF" w:rsidP="00F521FF">
      <w:pPr>
        <w:pStyle w:val="ListParagraph"/>
        <w:numPr>
          <w:ilvl w:val="0"/>
          <w:numId w:val="2"/>
        </w:numPr>
        <w:spacing w:before="120" w:after="120" w:line="240" w:lineRule="auto"/>
        <w:ind w:hanging="357"/>
        <w:contextualSpacing w:val="0"/>
        <w:jc w:val="both"/>
        <w:rPr>
          <w:rFonts w:ascii="Times New Roman" w:eastAsia="Times New Roman" w:hAnsi="Times New Roman" w:cs="Times New Roman"/>
          <w:b/>
          <w:bCs/>
          <w:kern w:val="0"/>
          <w14:ligatures w14:val="none"/>
        </w:rPr>
      </w:pPr>
      <w:r w:rsidRPr="00B5547E">
        <w:rPr>
          <w:rFonts w:ascii="Times New Roman" w:eastAsia="Times New Roman" w:hAnsi="Times New Roman" w:cs="Times New Roman"/>
          <w:b/>
          <w:bCs/>
          <w14:ligatures w14:val="none"/>
        </w:rPr>
        <w:t>Pakalpojuma regularitāte un apjoms:</w:t>
      </w:r>
    </w:p>
    <w:p w14:paraId="5B59CB50" w14:textId="07B0BF94" w:rsidR="00F521FF" w:rsidRPr="00F521FF" w:rsidRDefault="00F521FF" w:rsidP="00F521FF">
      <w:pPr>
        <w:pStyle w:val="ListParagraph"/>
        <w:numPr>
          <w:ilvl w:val="1"/>
          <w:numId w:val="2"/>
        </w:numPr>
        <w:spacing w:before="120" w:after="120" w:line="240" w:lineRule="auto"/>
        <w:contextualSpacing w:val="0"/>
        <w:jc w:val="both"/>
        <w:rPr>
          <w:rFonts w:ascii="Times New Roman" w:eastAsia="Times New Roman" w:hAnsi="Times New Roman" w:cs="Times New Roman"/>
          <w:bCs/>
          <w:kern w:val="0"/>
          <w14:ligatures w14:val="none"/>
        </w:rPr>
      </w:pPr>
      <w:r w:rsidRPr="00B5547E">
        <w:rPr>
          <w:rFonts w:ascii="Times New Roman" w:eastAsia="Times New Roman" w:hAnsi="Times New Roman" w:cs="Times New Roman"/>
          <w:kern w:val="0"/>
          <w14:ligatures w14:val="none"/>
        </w:rPr>
        <w:t xml:space="preserve">Kafijas pauzes nodrošināmas vienlaicīgi vairākām mācību grupām ar dažādu personu skaitu </w:t>
      </w:r>
      <w:r w:rsidRPr="009F1715">
        <w:rPr>
          <w:rFonts w:ascii="Times New Roman" w:eastAsia="Times New Roman" w:hAnsi="Times New Roman" w:cs="Times New Roman"/>
          <w:kern w:val="0"/>
          <w14:ligatures w14:val="none"/>
        </w:rPr>
        <w:t>(</w:t>
      </w:r>
      <w:r w:rsidRPr="00B5547E">
        <w:rPr>
          <w:rFonts w:ascii="Times New Roman" w:eastAsia="Times New Roman" w:hAnsi="Times New Roman" w:cs="Times New Roman"/>
          <w:b/>
          <w:bCs/>
          <w:i/>
          <w:iCs/>
          <w:kern w:val="0"/>
          <w14:ligatures w14:val="none"/>
        </w:rPr>
        <w:t>provizoriskais minimālais personu skaits vienai mācību grupai, kuriem jānodrošina kafijas pauze – 5</w:t>
      </w:r>
      <w:r w:rsidR="009F1715">
        <w:rPr>
          <w:rFonts w:ascii="Times New Roman" w:eastAsia="Times New Roman" w:hAnsi="Times New Roman" w:cs="Times New Roman"/>
          <w:b/>
          <w:bCs/>
          <w:i/>
          <w:iCs/>
          <w:kern w:val="0"/>
          <w14:ligatures w14:val="none"/>
        </w:rPr>
        <w:t xml:space="preserve"> (piecas)</w:t>
      </w:r>
      <w:r w:rsidRPr="00B5547E">
        <w:rPr>
          <w:rFonts w:ascii="Times New Roman" w:eastAsia="Times New Roman" w:hAnsi="Times New Roman" w:cs="Times New Roman"/>
          <w:b/>
          <w:bCs/>
          <w:i/>
          <w:iCs/>
          <w:kern w:val="0"/>
          <w14:ligatures w14:val="none"/>
        </w:rPr>
        <w:t xml:space="preserve"> personas, provizoriskais maksimālais personu skaits vienai mācību grupai, kuriem jānodrošina kafijas pauze – 250</w:t>
      </w:r>
      <w:r w:rsidR="009F1715">
        <w:rPr>
          <w:rFonts w:ascii="Times New Roman" w:eastAsia="Times New Roman" w:hAnsi="Times New Roman" w:cs="Times New Roman"/>
          <w:b/>
          <w:bCs/>
          <w:i/>
          <w:iCs/>
          <w:kern w:val="0"/>
          <w14:ligatures w14:val="none"/>
        </w:rPr>
        <w:t xml:space="preserve"> (divi simti piecdesmit)</w:t>
      </w:r>
      <w:r w:rsidRPr="00B5547E">
        <w:rPr>
          <w:rFonts w:ascii="Times New Roman" w:eastAsia="Times New Roman" w:hAnsi="Times New Roman" w:cs="Times New Roman"/>
          <w:b/>
          <w:bCs/>
          <w:i/>
          <w:iCs/>
          <w:kern w:val="0"/>
          <w14:ligatures w14:val="none"/>
        </w:rPr>
        <w:t xml:space="preserve"> personas</w:t>
      </w:r>
      <w:r w:rsidRPr="009F1715">
        <w:rPr>
          <w:rFonts w:ascii="Times New Roman" w:eastAsia="Times New Roman" w:hAnsi="Times New Roman" w:cs="Times New Roman"/>
          <w:kern w:val="0"/>
          <w14:ligatures w14:val="none"/>
        </w:rPr>
        <w:t>)</w:t>
      </w:r>
      <w:r w:rsidRPr="009F1715">
        <w:rPr>
          <w:rFonts w:ascii="Times New Roman" w:eastAsia="Times New Roman" w:hAnsi="Times New Roman" w:cs="Times New Roman"/>
          <w:i/>
          <w:iCs/>
          <w:kern w:val="0"/>
          <w14:ligatures w14:val="none"/>
        </w:rPr>
        <w:t>.</w:t>
      </w:r>
    </w:p>
    <w:p w14:paraId="644764B2" w14:textId="0BC2CC2C" w:rsidR="00F521FF" w:rsidRPr="00B5547E" w:rsidRDefault="00F521FF" w:rsidP="00F521FF">
      <w:pPr>
        <w:pStyle w:val="ListParagraph"/>
        <w:numPr>
          <w:ilvl w:val="1"/>
          <w:numId w:val="2"/>
        </w:numPr>
        <w:spacing w:before="120" w:after="120" w:line="240" w:lineRule="auto"/>
        <w:contextualSpacing w:val="0"/>
        <w:jc w:val="both"/>
        <w:rPr>
          <w:rFonts w:ascii="Times New Roman" w:eastAsia="Times New Roman" w:hAnsi="Times New Roman" w:cs="Times New Roman"/>
          <w:bCs/>
          <w:kern w:val="0"/>
          <w14:ligatures w14:val="none"/>
        </w:rPr>
      </w:pPr>
      <w:r w:rsidRPr="00B5547E">
        <w:rPr>
          <w:rFonts w:ascii="Times New Roman" w:eastAsia="Times New Roman" w:hAnsi="Times New Roman" w:cs="Times New Roman"/>
          <w:u w:val="single"/>
          <w14:ligatures w14:val="none"/>
        </w:rPr>
        <w:t>Provizoriskais kafijas paužu apjoms</w:t>
      </w:r>
      <w:r w:rsidR="009F1715">
        <w:rPr>
          <w:rFonts w:ascii="Times New Roman" w:eastAsia="Times New Roman" w:hAnsi="Times New Roman" w:cs="Times New Roman"/>
          <w:u w:val="single"/>
          <w14:ligatures w14:val="none"/>
        </w:rPr>
        <w:t>:</w:t>
      </w:r>
      <w:r w:rsidRPr="00B5547E">
        <w:rPr>
          <w:rFonts w:ascii="Times New Roman" w:eastAsia="Times New Roman" w:hAnsi="Times New Roman" w:cs="Times New Roman"/>
          <w14:ligatures w14:val="none"/>
        </w:rPr>
        <w:t xml:space="preserve"> 1 (viena) gada laikā plānots no 10 000 (desmit tūkstoši) līdz 20 000 (divdesmit tūkstoši) vienībām.</w:t>
      </w:r>
    </w:p>
    <w:p w14:paraId="17DE5064" w14:textId="6A1A0DCC" w:rsidR="00F521FF" w:rsidRPr="00B5547E" w:rsidRDefault="00F521FF" w:rsidP="00F521FF">
      <w:pPr>
        <w:pStyle w:val="ListParagraph"/>
        <w:numPr>
          <w:ilvl w:val="1"/>
          <w:numId w:val="2"/>
        </w:numPr>
        <w:spacing w:before="120" w:after="120" w:line="240" w:lineRule="auto"/>
        <w:contextualSpacing w:val="0"/>
        <w:jc w:val="both"/>
        <w:rPr>
          <w:rFonts w:ascii="Times New Roman" w:eastAsia="Times New Roman" w:hAnsi="Times New Roman" w:cs="Times New Roman"/>
          <w:bCs/>
          <w:kern w:val="0"/>
          <w14:ligatures w14:val="none"/>
        </w:rPr>
      </w:pPr>
      <w:r w:rsidRPr="00B5547E">
        <w:rPr>
          <w:rFonts w:ascii="Times New Roman" w:eastAsia="Times New Roman" w:hAnsi="Times New Roman" w:cs="Times New Roman"/>
          <w14:ligatures w14:val="none"/>
        </w:rPr>
        <w:t>P</w:t>
      </w:r>
      <w:r w:rsidR="00B46005">
        <w:rPr>
          <w:rFonts w:ascii="Times New Roman" w:eastAsia="Times New Roman" w:hAnsi="Times New Roman" w:cs="Times New Roman"/>
          <w14:ligatures w14:val="none"/>
        </w:rPr>
        <w:t>akalpojuma sniedzējam</w:t>
      </w:r>
      <w:r w:rsidRPr="00B5547E">
        <w:rPr>
          <w:rFonts w:ascii="Times New Roman" w:eastAsia="Times New Roman" w:hAnsi="Times New Roman" w:cs="Times New Roman"/>
          <w14:ligatures w14:val="none"/>
        </w:rPr>
        <w:t xml:space="preserve"> līguma izpildes laikā jānodrošina 7 (septiņas) dažāda veida kafijas pauzes</w:t>
      </w:r>
      <w:r w:rsidRPr="00B5547E">
        <w:rPr>
          <w:rFonts w:ascii="Times New Roman" w:eastAsia="Times New Roman" w:hAnsi="Times New Roman" w:cs="Times New Roman"/>
          <w:i/>
          <w:iCs/>
          <w14:ligatures w14:val="none"/>
        </w:rPr>
        <w:t>.</w:t>
      </w:r>
    </w:p>
    <w:p w14:paraId="1E54F15F" w14:textId="3E5F14C0" w:rsidR="00F521FF" w:rsidRPr="00B5547E" w:rsidRDefault="00F521FF" w:rsidP="00F521FF">
      <w:pPr>
        <w:pStyle w:val="ListParagraph"/>
        <w:numPr>
          <w:ilvl w:val="1"/>
          <w:numId w:val="2"/>
        </w:numPr>
        <w:spacing w:before="120" w:after="120" w:line="240" w:lineRule="auto"/>
        <w:contextualSpacing w:val="0"/>
        <w:jc w:val="both"/>
        <w:rPr>
          <w:rFonts w:ascii="Times New Roman" w:eastAsia="Times New Roman" w:hAnsi="Times New Roman" w:cs="Times New Roman"/>
          <w:bCs/>
          <w:kern w:val="0"/>
          <w14:ligatures w14:val="none"/>
        </w:rPr>
      </w:pPr>
      <w:r w:rsidRPr="00B5547E">
        <w:rPr>
          <w:rFonts w:ascii="Times New Roman" w:eastAsia="Times New Roman" w:hAnsi="Times New Roman" w:cs="Times New Roman"/>
          <w14:ligatures w14:val="none"/>
        </w:rPr>
        <w:t xml:space="preserve">Kafijas pauzes laikā viesmīļa pakalpojums nav plānots. </w:t>
      </w:r>
      <w:r w:rsidRPr="00B5547E">
        <w:rPr>
          <w:rFonts w:ascii="Times New Roman" w:hAnsi="Times New Roman" w:cs="Times New Roman"/>
        </w:rPr>
        <w:t xml:space="preserve">Pēc </w:t>
      </w:r>
      <w:r>
        <w:rPr>
          <w:rFonts w:ascii="Times New Roman" w:hAnsi="Times New Roman" w:cs="Times New Roman"/>
        </w:rPr>
        <w:t>P</w:t>
      </w:r>
      <w:r w:rsidRPr="00B5547E">
        <w:rPr>
          <w:rFonts w:ascii="Times New Roman" w:hAnsi="Times New Roman" w:cs="Times New Roman"/>
        </w:rPr>
        <w:t xml:space="preserve">asūtītāja pieprasījuma, </w:t>
      </w:r>
      <w:r w:rsidR="00B46005">
        <w:rPr>
          <w:rFonts w:ascii="Times New Roman" w:hAnsi="Times New Roman" w:cs="Times New Roman"/>
        </w:rPr>
        <w:t>Pakalpojuma sniedzējam</w:t>
      </w:r>
      <w:r w:rsidRPr="00B5547E">
        <w:rPr>
          <w:rFonts w:ascii="Times New Roman" w:hAnsi="Times New Roman" w:cs="Times New Roman"/>
        </w:rPr>
        <w:t xml:space="preserve"> ir jābūt iespējai nodrošināt viesmīļa pakalpojumus kafijas paužu apkalpošanai, ievērojot šādas prasības</w:t>
      </w:r>
      <w:r>
        <w:rPr>
          <w:rFonts w:ascii="Times New Roman" w:hAnsi="Times New Roman" w:cs="Times New Roman"/>
        </w:rPr>
        <w:t>:</w:t>
      </w:r>
    </w:p>
    <w:p w14:paraId="1D706D36" w14:textId="6BDC0D54" w:rsidR="00F521FF" w:rsidRDefault="00F521FF" w:rsidP="00B5547E">
      <w:pPr>
        <w:pStyle w:val="ListParagraph"/>
        <w:numPr>
          <w:ilvl w:val="2"/>
          <w:numId w:val="2"/>
        </w:numPr>
        <w:spacing w:before="120" w:after="120" w:line="240" w:lineRule="auto"/>
        <w:contextualSpacing w:val="0"/>
        <w:jc w:val="both"/>
        <w:rPr>
          <w:rFonts w:ascii="Times New Roman" w:hAnsi="Times New Roman" w:cs="Times New Roman"/>
        </w:rPr>
      </w:pPr>
      <w:r w:rsidRPr="00B5547E">
        <w:rPr>
          <w:rFonts w:ascii="Times New Roman" w:hAnsi="Times New Roman" w:cs="Times New Roman"/>
        </w:rPr>
        <w:t xml:space="preserve">profesionālu un pieredzējušu apkalpojošo personālu jānodrošina ar plānoto aprēķinu: 1 (viens) viesmīlis pasākumam ar dalībnieku skaitu līdz 30 (trīsdesmit) personām un attiecīgi pa 1 (vienam) viesmīlim katrām nākamajām 25 (divdesmit piecām) personām. Pasūtītājs informē </w:t>
      </w:r>
      <w:r w:rsidR="00B46005">
        <w:rPr>
          <w:rFonts w:ascii="Times New Roman" w:hAnsi="Times New Roman" w:cs="Times New Roman"/>
        </w:rPr>
        <w:t>pakalpojuma sniedzēju</w:t>
      </w:r>
      <w:r w:rsidRPr="00B5547E">
        <w:rPr>
          <w:rFonts w:ascii="Times New Roman" w:hAnsi="Times New Roman" w:cs="Times New Roman"/>
        </w:rPr>
        <w:t xml:space="preserve"> par nepieciešamo viesmīļu skaitu uz katru pasākum</w:t>
      </w:r>
      <w:r w:rsidR="00C846A1">
        <w:rPr>
          <w:rFonts w:ascii="Times New Roman" w:hAnsi="Times New Roman" w:cs="Times New Roman"/>
        </w:rPr>
        <w:t>u</w:t>
      </w:r>
      <w:r>
        <w:rPr>
          <w:rFonts w:ascii="Times New Roman" w:hAnsi="Times New Roman" w:cs="Times New Roman"/>
        </w:rPr>
        <w:t>;</w:t>
      </w:r>
    </w:p>
    <w:p w14:paraId="272493F9" w14:textId="76D16020" w:rsidR="00F521FF" w:rsidRPr="00B5547E" w:rsidRDefault="00F521FF" w:rsidP="00F521FF">
      <w:pPr>
        <w:pStyle w:val="ListParagraph"/>
        <w:numPr>
          <w:ilvl w:val="2"/>
          <w:numId w:val="2"/>
        </w:numPr>
        <w:spacing w:before="120" w:after="120" w:line="240" w:lineRule="auto"/>
        <w:contextualSpacing w:val="0"/>
        <w:jc w:val="both"/>
        <w:rPr>
          <w:rFonts w:ascii="Times New Roman" w:eastAsia="Times New Roman" w:hAnsi="Times New Roman" w:cs="Times New Roman"/>
          <w:bCs/>
          <w:kern w:val="0"/>
          <w14:ligatures w14:val="none"/>
        </w:rPr>
      </w:pPr>
      <w:r w:rsidRPr="00E26A56">
        <w:rPr>
          <w:rFonts w:ascii="Times New Roman" w:hAnsi="Times New Roman" w:cs="Times New Roman"/>
        </w:rPr>
        <w:t xml:space="preserve">nepieciešamības gadījumā pēc pasūtītāja pieprasījuma </w:t>
      </w:r>
      <w:r w:rsidR="009F1715">
        <w:rPr>
          <w:rFonts w:ascii="Times New Roman" w:hAnsi="Times New Roman" w:cs="Times New Roman"/>
        </w:rPr>
        <w:t>pakalpojuma sniedzējam</w:t>
      </w:r>
      <w:r w:rsidRPr="00E26A56">
        <w:rPr>
          <w:rFonts w:ascii="Times New Roman" w:hAnsi="Times New Roman" w:cs="Times New Roman"/>
        </w:rPr>
        <w:t xml:space="preserve"> ir jāspēj nodrošināt papildu viesmīļus viesu apkalpošanā</w:t>
      </w:r>
      <w:r w:rsidR="009F1715">
        <w:rPr>
          <w:rFonts w:ascii="Times New Roman" w:hAnsi="Times New Roman" w:cs="Times New Roman"/>
        </w:rPr>
        <w:t>;</w:t>
      </w:r>
    </w:p>
    <w:p w14:paraId="5A081B29" w14:textId="4F0908C1" w:rsidR="00F521FF" w:rsidRPr="00B5547E" w:rsidRDefault="00F521FF" w:rsidP="00B5547E">
      <w:pPr>
        <w:pStyle w:val="ListParagraph"/>
        <w:numPr>
          <w:ilvl w:val="2"/>
          <w:numId w:val="2"/>
        </w:numPr>
        <w:spacing w:before="120" w:after="120" w:line="240" w:lineRule="auto"/>
        <w:contextualSpacing w:val="0"/>
        <w:jc w:val="both"/>
        <w:rPr>
          <w:rFonts w:ascii="Times New Roman" w:eastAsia="Times New Roman" w:hAnsi="Times New Roman" w:cs="Times New Roman"/>
          <w:bCs/>
          <w:kern w:val="0"/>
          <w14:ligatures w14:val="none"/>
        </w:rPr>
      </w:pPr>
      <w:r w:rsidRPr="00F521FF">
        <w:rPr>
          <w:rFonts w:ascii="Times New Roman" w:hAnsi="Times New Roman" w:cs="Times New Roman"/>
        </w:rPr>
        <w:t xml:space="preserve">viesmīļiem ir jābūt ar atbilstošu pieredzi, </w:t>
      </w:r>
      <w:proofErr w:type="spellStart"/>
      <w:r w:rsidRPr="00F521FF">
        <w:rPr>
          <w:rFonts w:ascii="Times New Roman" w:hAnsi="Times New Roman" w:cs="Times New Roman"/>
        </w:rPr>
        <w:t>jāpārzin</w:t>
      </w:r>
      <w:proofErr w:type="spellEnd"/>
      <w:r w:rsidRPr="00F521FF">
        <w:rPr>
          <w:rFonts w:ascii="Times New Roman" w:hAnsi="Times New Roman" w:cs="Times New Roman"/>
        </w:rPr>
        <w:t xml:space="preserve"> valsts valoda, kā arī vēlamas svešvalodu zināšanas tādā līmenī, lai varētu nodrošināt ārvalstu </w:t>
      </w:r>
      <w:r w:rsidRPr="00F521FF">
        <w:rPr>
          <w:rFonts w:ascii="Times New Roman" w:hAnsi="Times New Roman" w:cs="Times New Roman"/>
        </w:rPr>
        <w:lastRenderedPageBreak/>
        <w:t>viesu apkalpošan</w:t>
      </w:r>
      <w:r w:rsidR="00C846A1">
        <w:rPr>
          <w:rFonts w:ascii="Times New Roman" w:hAnsi="Times New Roman" w:cs="Times New Roman"/>
        </w:rPr>
        <w:t xml:space="preserve">ai </w:t>
      </w:r>
      <w:r w:rsidRPr="00B5547E">
        <w:rPr>
          <w:rFonts w:ascii="Times New Roman" w:hAnsi="Times New Roman" w:cs="Times New Roman"/>
        </w:rPr>
        <w:t>viesmīļiem jābūt tērptiem vienāda stila un krāsas apģērbos atbilstoši lietišķai etiķetei.</w:t>
      </w:r>
    </w:p>
    <w:p w14:paraId="37C42F56" w14:textId="3B02BAEB" w:rsidR="00F521FF" w:rsidRPr="00B5547E" w:rsidRDefault="00F521FF" w:rsidP="00B5547E">
      <w:pPr>
        <w:pStyle w:val="Default"/>
        <w:numPr>
          <w:ilvl w:val="0"/>
          <w:numId w:val="2"/>
        </w:numPr>
        <w:spacing w:before="120" w:after="120"/>
        <w:ind w:hanging="357"/>
        <w:jc w:val="both"/>
        <w:rPr>
          <w:b/>
          <w:bCs/>
          <w:lang w:val="lv-LV"/>
        </w:rPr>
      </w:pPr>
      <w:r>
        <w:rPr>
          <w:b/>
          <w:bCs/>
          <w:lang w:val="lv-LV"/>
        </w:rPr>
        <w:t>Prasības pakalpojuma sniegšanai</w:t>
      </w:r>
      <w:r w:rsidR="005431DD">
        <w:rPr>
          <w:b/>
          <w:bCs/>
          <w:lang w:val="lv-LV"/>
        </w:rPr>
        <w:t>:</w:t>
      </w:r>
    </w:p>
    <w:p w14:paraId="4C489C61" w14:textId="54B0C9CE" w:rsidR="00F521FF" w:rsidRDefault="00F521FF" w:rsidP="00F521FF">
      <w:pPr>
        <w:pStyle w:val="Default"/>
        <w:numPr>
          <w:ilvl w:val="1"/>
          <w:numId w:val="2"/>
        </w:numPr>
        <w:spacing w:before="120" w:after="120"/>
        <w:jc w:val="both"/>
        <w:rPr>
          <w:b/>
          <w:bCs/>
          <w:lang w:val="lv-LV"/>
        </w:rPr>
      </w:pPr>
      <w:r w:rsidRPr="00E26A56">
        <w:rPr>
          <w:lang w:val="lv-LV"/>
        </w:rPr>
        <w:t xml:space="preserve">Ēdieniem un dzērieniem, kurus </w:t>
      </w:r>
      <w:r w:rsidR="008E00CA">
        <w:rPr>
          <w:lang w:val="lv-LV"/>
        </w:rPr>
        <w:t>Pakalpojuma sniedzējs</w:t>
      </w:r>
      <w:r w:rsidRPr="00E26A56">
        <w:rPr>
          <w:lang w:val="lv-LV"/>
        </w:rPr>
        <w:t xml:space="preserve"> pats negatavo, jāatbilst Latvijas Republikas un Eiropas Savienības spēkā esošajos normatīvajos aktos noteiktajām prasībām.</w:t>
      </w:r>
    </w:p>
    <w:p w14:paraId="78CB83A7" w14:textId="41EDA3C6" w:rsidR="00B44C90" w:rsidRPr="00B5547E" w:rsidRDefault="00F521FF" w:rsidP="00B44C90">
      <w:pPr>
        <w:pStyle w:val="Default"/>
        <w:numPr>
          <w:ilvl w:val="1"/>
          <w:numId w:val="2"/>
        </w:numPr>
        <w:spacing w:before="120" w:after="120"/>
        <w:jc w:val="both"/>
        <w:rPr>
          <w:b/>
          <w:bCs/>
          <w:lang w:val="lv-LV"/>
        </w:rPr>
      </w:pPr>
      <w:r w:rsidRPr="00B5547E">
        <w:rPr>
          <w:lang w:val="lv-LV" w:eastAsia="ja-JP"/>
        </w:rPr>
        <w:t>Ēdināšanas pakalpojumā izmantotie pārtikas produkti nedrīkst saturēt ģenētiski modificētos organismus, nedrīkst sastāvēt no tiem un nedrīkst būt ražoti no tiem</w:t>
      </w:r>
      <w:r w:rsidR="008E00CA">
        <w:rPr>
          <w:lang w:val="lv-LV" w:eastAsia="ja-JP"/>
        </w:rPr>
        <w:t>.</w:t>
      </w:r>
    </w:p>
    <w:p w14:paraId="7ED9DEA5" w14:textId="1D3ACCBD" w:rsidR="00B44C90" w:rsidRPr="00B5547E" w:rsidRDefault="00F521FF" w:rsidP="00B44C90">
      <w:pPr>
        <w:pStyle w:val="Default"/>
        <w:numPr>
          <w:ilvl w:val="1"/>
          <w:numId w:val="2"/>
        </w:numPr>
        <w:spacing w:before="120" w:after="120"/>
        <w:jc w:val="both"/>
        <w:rPr>
          <w:b/>
          <w:bCs/>
          <w:lang w:val="lv-LV"/>
        </w:rPr>
      </w:pPr>
      <w:r w:rsidRPr="00B5547E">
        <w:rPr>
          <w:lang w:val="lv-LV"/>
        </w:rPr>
        <w:t>Pakalpojums jāsniedz atbilstoši normatīvajos aktos noteiktajām pārtikas sanitārajām, higiēnas, drošības, ēdiena pagatavošanas, pārtikas apstrādes prasībām, vispārpieņemtajām viesmīlības sfēras normā</w:t>
      </w:r>
      <w:r w:rsidR="008E00CA">
        <w:rPr>
          <w:lang w:val="lv-LV"/>
        </w:rPr>
        <w:t>m</w:t>
      </w:r>
      <w:r w:rsidR="00B44C90">
        <w:rPr>
          <w:lang w:val="lv-LV"/>
        </w:rPr>
        <w:t>.</w:t>
      </w:r>
    </w:p>
    <w:p w14:paraId="09E66D61" w14:textId="37C4D59E" w:rsidR="00B44C90" w:rsidRPr="00B5547E" w:rsidRDefault="00F521FF" w:rsidP="00B44C90">
      <w:pPr>
        <w:pStyle w:val="Default"/>
        <w:numPr>
          <w:ilvl w:val="1"/>
          <w:numId w:val="2"/>
        </w:numPr>
        <w:spacing w:before="120" w:after="120"/>
        <w:jc w:val="both"/>
        <w:rPr>
          <w:b/>
          <w:bCs/>
          <w:lang w:val="lv-LV"/>
        </w:rPr>
      </w:pPr>
      <w:r w:rsidRPr="00B5547E">
        <w:rPr>
          <w:lang w:val="lv-LV"/>
        </w:rPr>
        <w:t>Atbilstoši dalībnieku skaitam jāplāno kafijas paužu izvietojums (vai nepieciešami vairāki termosi u.tml.)</w:t>
      </w:r>
      <w:r w:rsidR="00B44C90">
        <w:rPr>
          <w:lang w:val="lv-LV"/>
        </w:rPr>
        <w:t>.</w:t>
      </w:r>
    </w:p>
    <w:p w14:paraId="267F2963" w14:textId="69C03D14" w:rsidR="00B44C90" w:rsidRPr="00B5547E" w:rsidRDefault="009E78AC" w:rsidP="00B44C90">
      <w:pPr>
        <w:pStyle w:val="Default"/>
        <w:numPr>
          <w:ilvl w:val="1"/>
          <w:numId w:val="2"/>
        </w:numPr>
        <w:spacing w:before="120" w:after="120"/>
        <w:jc w:val="both"/>
        <w:rPr>
          <w:b/>
          <w:bCs/>
          <w:lang w:val="lv-LV"/>
        </w:rPr>
      </w:pPr>
      <w:r w:rsidRPr="00B5547E">
        <w:rPr>
          <w:lang w:val="lv-LV"/>
        </w:rPr>
        <w:t>Pakalpojumu nodrošināšanai nepieciešamo ēdienu pagatavošanas vieta ir Pakalpojuma sniedzēja telpas.</w:t>
      </w:r>
      <w:r w:rsidRPr="00B44C90">
        <w:rPr>
          <w:lang w:val="lv-LV"/>
        </w:rPr>
        <w:t xml:space="preserve"> </w:t>
      </w:r>
      <w:r w:rsidR="00F521FF" w:rsidRPr="00B5547E">
        <w:rPr>
          <w:lang w:val="lv-LV"/>
        </w:rPr>
        <w:t>Visas kafijas pauzei nepieciešamās preces, pārtikas produkti, kafija u.c. jāpiegādā jau lietošanai sagatavotā veidā. Pasūtītājs nenodrošina atsevišķas telpas, elektroenerģiju vai citus resursus produktu, t.</w:t>
      </w:r>
      <w:r w:rsidR="00DE2E2E">
        <w:rPr>
          <w:lang w:val="lv-LV"/>
        </w:rPr>
        <w:t xml:space="preserve"> </w:t>
      </w:r>
      <w:r w:rsidR="00F521FF" w:rsidRPr="00B5547E">
        <w:rPr>
          <w:lang w:val="lv-LV"/>
        </w:rPr>
        <w:t>sk., kafijas sagatavošanai. P</w:t>
      </w:r>
      <w:r w:rsidR="008E00CA">
        <w:rPr>
          <w:lang w:val="lv-LV"/>
        </w:rPr>
        <w:t>akalpojuma sniedzēja</w:t>
      </w:r>
      <w:r w:rsidR="00F521FF" w:rsidRPr="00B5547E">
        <w:rPr>
          <w:lang w:val="lv-LV"/>
        </w:rPr>
        <w:t>m obligāti jānodrošina personāls, kas nodrošina kafijas paužu servēšanu</w:t>
      </w:r>
      <w:r w:rsidR="00871686">
        <w:rPr>
          <w:lang w:val="lv-LV"/>
        </w:rPr>
        <w:t>.</w:t>
      </w:r>
    </w:p>
    <w:p w14:paraId="121AFF60" w14:textId="755F1EA1" w:rsidR="00B44C90" w:rsidRPr="00B5547E" w:rsidRDefault="00F521FF" w:rsidP="00B44C90">
      <w:pPr>
        <w:pStyle w:val="Default"/>
        <w:numPr>
          <w:ilvl w:val="1"/>
          <w:numId w:val="2"/>
        </w:numPr>
        <w:spacing w:before="120" w:after="120"/>
        <w:jc w:val="both"/>
        <w:rPr>
          <w:b/>
          <w:bCs/>
          <w:lang w:val="lv-LV"/>
        </w:rPr>
      </w:pPr>
      <w:r w:rsidRPr="00B5547E">
        <w:rPr>
          <w:lang w:val="lv-LV"/>
        </w:rPr>
        <w:t>Kafijai un tējai paredzētais ūdens jānodrošina karsts (termosā vai tml. risinājumā)</w:t>
      </w:r>
      <w:r w:rsidR="00871686">
        <w:rPr>
          <w:lang w:val="lv-LV"/>
        </w:rPr>
        <w:t>.</w:t>
      </w:r>
    </w:p>
    <w:p w14:paraId="7D298EC2" w14:textId="77777777" w:rsidR="00871686" w:rsidRDefault="00F521FF" w:rsidP="00871686">
      <w:pPr>
        <w:pStyle w:val="Default"/>
        <w:numPr>
          <w:ilvl w:val="1"/>
          <w:numId w:val="2"/>
        </w:numPr>
        <w:spacing w:before="120" w:after="120"/>
        <w:jc w:val="both"/>
        <w:rPr>
          <w:b/>
          <w:bCs/>
          <w:lang w:val="lv-LV"/>
        </w:rPr>
      </w:pPr>
      <w:r w:rsidRPr="00B5547E">
        <w:rPr>
          <w:lang w:val="lv-LV"/>
        </w:rPr>
        <w:t>Ēdiena piegāde jāveic pārtikas pārvadāšanai piemērotos speciālos konteineros un slēgtos traukos</w:t>
      </w:r>
      <w:r w:rsidR="00871686">
        <w:rPr>
          <w:lang w:val="lv-LV"/>
        </w:rPr>
        <w:t xml:space="preserve">. </w:t>
      </w:r>
      <w:r w:rsidRPr="00B5547E">
        <w:rPr>
          <w:lang w:val="lv-LV"/>
        </w:rPr>
        <w:t>Jānodrošina visu aktuālo un plānoto pasūtījumu apskati un komplektēšanu atbilstoši Pasūtītāja sniegtajai informācijai.</w:t>
      </w:r>
    </w:p>
    <w:p w14:paraId="562F0070" w14:textId="0D81A4C7" w:rsidR="00871686" w:rsidRDefault="00F521FF" w:rsidP="00871686">
      <w:pPr>
        <w:pStyle w:val="Default"/>
        <w:numPr>
          <w:ilvl w:val="1"/>
          <w:numId w:val="2"/>
        </w:numPr>
        <w:spacing w:before="120" w:after="120"/>
        <w:jc w:val="both"/>
        <w:rPr>
          <w:b/>
          <w:bCs/>
          <w:lang w:val="lv-LV"/>
        </w:rPr>
      </w:pPr>
      <w:r w:rsidRPr="00B5547E">
        <w:rPr>
          <w:lang w:val="lv-LV"/>
        </w:rPr>
        <w:t>P</w:t>
      </w:r>
      <w:r w:rsidR="008E00CA">
        <w:rPr>
          <w:lang w:val="lv-LV"/>
        </w:rPr>
        <w:t>akalpojuma sniedzējam</w:t>
      </w:r>
      <w:r w:rsidRPr="00B5547E">
        <w:rPr>
          <w:lang w:val="lv-LV"/>
        </w:rPr>
        <w:t xml:space="preserve"> kafijas paužu uzservēšana jānodrošina Pasūtītāja norādītajos laikos, trauku un ēdiena u.c. atlikumu novākšana jānodrošina līdz nākamo mācību sākumam, saskaņā ar Pasūtītāja iesniegto mācību grafiku. Jānodrošina trauku un ēdiena u.c. novākšana līdz tās pašas dienas plkst. 18:00.</w:t>
      </w:r>
    </w:p>
    <w:p w14:paraId="3A15770E" w14:textId="77777777" w:rsidR="00871686" w:rsidRDefault="009E78AC" w:rsidP="00871686">
      <w:pPr>
        <w:pStyle w:val="Default"/>
        <w:numPr>
          <w:ilvl w:val="1"/>
          <w:numId w:val="2"/>
        </w:numPr>
        <w:spacing w:before="120" w:after="120"/>
        <w:jc w:val="both"/>
        <w:rPr>
          <w:b/>
          <w:bCs/>
          <w:lang w:val="lv-LV"/>
        </w:rPr>
      </w:pPr>
      <w:r w:rsidRPr="00B5547E">
        <w:rPr>
          <w:lang w:val="lv-LV"/>
        </w:rPr>
        <w:t>Pasūtītājs aktualizē nākamās dienas pasūtījumu līdz iepriekšējās darba dienas plkst.16:00.</w:t>
      </w:r>
    </w:p>
    <w:p w14:paraId="24623365" w14:textId="77777777" w:rsidR="00871686" w:rsidRPr="00B5547E" w:rsidRDefault="009E78AC" w:rsidP="00871686">
      <w:pPr>
        <w:pStyle w:val="Default"/>
        <w:numPr>
          <w:ilvl w:val="1"/>
          <w:numId w:val="2"/>
        </w:numPr>
        <w:spacing w:before="120" w:after="120"/>
        <w:jc w:val="both"/>
        <w:rPr>
          <w:b/>
          <w:bCs/>
          <w:lang w:val="lv-LV"/>
        </w:rPr>
      </w:pPr>
      <w:r w:rsidRPr="00B5547E">
        <w:rPr>
          <w:lang w:val="lv-LV"/>
        </w:rPr>
        <w:t>Kafijas paužu standarta ēdienkartes saskaņošana ar Pasūtītāju, ēdienkartes maiņa atbilstoši sezonalitātei</w:t>
      </w:r>
      <w:r w:rsidR="00871686" w:rsidRPr="00B5547E">
        <w:rPr>
          <w:lang w:val="lv-LV"/>
        </w:rPr>
        <w:t>.</w:t>
      </w:r>
    </w:p>
    <w:p w14:paraId="10DDCD3E" w14:textId="77777777" w:rsidR="00871686" w:rsidRDefault="009E78AC" w:rsidP="00871686">
      <w:pPr>
        <w:pStyle w:val="Default"/>
        <w:numPr>
          <w:ilvl w:val="1"/>
          <w:numId w:val="2"/>
        </w:numPr>
        <w:spacing w:before="120" w:after="120"/>
        <w:jc w:val="both"/>
        <w:rPr>
          <w:b/>
          <w:bCs/>
          <w:lang w:val="lv-LV"/>
        </w:rPr>
      </w:pPr>
      <w:r w:rsidRPr="00B5547E">
        <w:rPr>
          <w:lang w:val="lv-LV"/>
        </w:rPr>
        <w:t xml:space="preserve">Izpildītājam jānodrošina, ka 30% no kafijas paužu ēdiena ir jābūt veģetāram, bez laktozes un bez </w:t>
      </w:r>
      <w:proofErr w:type="spellStart"/>
      <w:r w:rsidRPr="00B5547E">
        <w:rPr>
          <w:lang w:val="lv-LV"/>
        </w:rPr>
        <w:t>glutēna</w:t>
      </w:r>
      <w:proofErr w:type="spellEnd"/>
      <w:r w:rsidRPr="00B5547E">
        <w:rPr>
          <w:lang w:val="lv-LV"/>
        </w:rPr>
        <w:t>. Pēc Pasūtītāja pieprasījuma, minētais speciālo ēdienu apjoms var tikt mainīts.</w:t>
      </w:r>
    </w:p>
    <w:p w14:paraId="08948E2B" w14:textId="77777777" w:rsidR="00871686" w:rsidRDefault="009E78AC" w:rsidP="00871686">
      <w:pPr>
        <w:pStyle w:val="Default"/>
        <w:numPr>
          <w:ilvl w:val="1"/>
          <w:numId w:val="2"/>
        </w:numPr>
        <w:spacing w:before="120" w:after="120"/>
        <w:jc w:val="both"/>
        <w:rPr>
          <w:b/>
          <w:bCs/>
          <w:lang w:val="lv-LV"/>
        </w:rPr>
      </w:pPr>
      <w:r w:rsidRPr="00B5547E">
        <w:rPr>
          <w:lang w:val="lv-LV"/>
        </w:rPr>
        <w:t>Produktu iegāde un gatavošana par saviem līdzekļiem.</w:t>
      </w:r>
    </w:p>
    <w:p w14:paraId="3F388756" w14:textId="77777777" w:rsidR="00871686" w:rsidRDefault="009E78AC" w:rsidP="00871686">
      <w:pPr>
        <w:pStyle w:val="Default"/>
        <w:numPr>
          <w:ilvl w:val="1"/>
          <w:numId w:val="2"/>
        </w:numPr>
        <w:spacing w:before="120" w:after="120"/>
        <w:jc w:val="both"/>
        <w:rPr>
          <w:b/>
          <w:bCs/>
          <w:lang w:val="lv-LV"/>
        </w:rPr>
      </w:pPr>
      <w:r w:rsidRPr="00B5547E">
        <w:rPr>
          <w:lang w:val="lv-LV"/>
        </w:rPr>
        <w:t>Ēdiena piegāde ar pārtikas pārvadāšanai atbilstošu transportu un traukiem.</w:t>
      </w:r>
    </w:p>
    <w:p w14:paraId="06F45D36" w14:textId="3BDFBFAD" w:rsidR="00871686" w:rsidRDefault="008E00CA" w:rsidP="00871686">
      <w:pPr>
        <w:pStyle w:val="Default"/>
        <w:numPr>
          <w:ilvl w:val="1"/>
          <w:numId w:val="2"/>
        </w:numPr>
        <w:spacing w:before="120" w:after="120"/>
        <w:jc w:val="both"/>
        <w:rPr>
          <w:b/>
          <w:bCs/>
          <w:lang w:val="lv-LV"/>
        </w:rPr>
      </w:pPr>
      <w:r>
        <w:rPr>
          <w:lang w:val="lv-LV"/>
        </w:rPr>
        <w:t>Pakalpojuma sniedzējs</w:t>
      </w:r>
      <w:r w:rsidR="009E78AC" w:rsidRPr="00B5547E">
        <w:rPr>
          <w:lang w:val="lv-LV"/>
        </w:rPr>
        <w:t xml:space="preserve"> nodrošina nepieciešamos galda piederumus un inventāru servēšanai un lietošanai (galdauti, trauki, salvetes u.c.)</w:t>
      </w:r>
      <w:r w:rsidR="009E78AC" w:rsidRPr="00871686">
        <w:rPr>
          <w:lang w:val="lv-LV"/>
        </w:rPr>
        <w:t>, kā arī g</w:t>
      </w:r>
      <w:r w:rsidR="009E78AC" w:rsidRPr="00B5547E">
        <w:rPr>
          <w:lang w:val="lv-LV"/>
        </w:rPr>
        <w:t>aldu uzklāšana un nokopšana.</w:t>
      </w:r>
    </w:p>
    <w:p w14:paraId="0ACF3317" w14:textId="77777777" w:rsidR="00871686" w:rsidRDefault="009E78AC" w:rsidP="00871686">
      <w:pPr>
        <w:pStyle w:val="Default"/>
        <w:numPr>
          <w:ilvl w:val="1"/>
          <w:numId w:val="2"/>
        </w:numPr>
        <w:spacing w:before="120" w:after="120"/>
        <w:jc w:val="both"/>
        <w:rPr>
          <w:b/>
          <w:bCs/>
          <w:lang w:val="lv-LV"/>
        </w:rPr>
      </w:pPr>
      <w:r w:rsidRPr="00B5547E">
        <w:rPr>
          <w:lang w:val="lv-LV"/>
        </w:rPr>
        <w:t>Atsevišķos gadījumos, atbilstoši Pasūtītāja norādījumiem, nodrošināt kafijas pauzi stikla traukos.</w:t>
      </w:r>
    </w:p>
    <w:p w14:paraId="53E12790" w14:textId="77777777" w:rsidR="00871686" w:rsidRDefault="009E78AC" w:rsidP="00871686">
      <w:pPr>
        <w:pStyle w:val="Default"/>
        <w:numPr>
          <w:ilvl w:val="1"/>
          <w:numId w:val="2"/>
        </w:numPr>
        <w:spacing w:before="120" w:after="120"/>
        <w:jc w:val="both"/>
        <w:rPr>
          <w:b/>
          <w:bCs/>
          <w:lang w:val="lv-LV"/>
        </w:rPr>
      </w:pPr>
      <w:r w:rsidRPr="00B5547E">
        <w:rPr>
          <w:lang w:val="lv-LV"/>
        </w:rPr>
        <w:t>Konditorejas izstrādājumiem jābūt svaigi ceptiem (ne ilgāk kā 24 stundas pirms kafijas pauzes), nedrīkst izmantot sasaldētus pusfabrikātus.</w:t>
      </w:r>
    </w:p>
    <w:p w14:paraId="1DA6DB7A" w14:textId="77777777" w:rsidR="00871686" w:rsidRDefault="009E78AC" w:rsidP="00871686">
      <w:pPr>
        <w:pStyle w:val="Default"/>
        <w:numPr>
          <w:ilvl w:val="1"/>
          <w:numId w:val="2"/>
        </w:numPr>
        <w:spacing w:before="120" w:after="120"/>
        <w:jc w:val="both"/>
        <w:rPr>
          <w:b/>
          <w:bCs/>
          <w:lang w:val="lv-LV"/>
        </w:rPr>
      </w:pPr>
      <w:r w:rsidRPr="00B5547E">
        <w:rPr>
          <w:bdr w:val="none" w:sz="0" w:space="0" w:color="auto" w:frame="1"/>
          <w:lang w:val="lv-LV" w:eastAsia="lv-LV"/>
        </w:rPr>
        <w:lastRenderedPageBreak/>
        <w:t>Dārzeņi, no augļiem – āboli, maize, gaļas un zivs izstrādājumi maksimāli iepērkami no vietējiem audzētājiem/ražotājiem.</w:t>
      </w:r>
    </w:p>
    <w:p w14:paraId="5B06F419" w14:textId="77777777" w:rsidR="00871686" w:rsidRPr="00B5547E" w:rsidRDefault="009E78AC" w:rsidP="00871686">
      <w:pPr>
        <w:pStyle w:val="Default"/>
        <w:numPr>
          <w:ilvl w:val="1"/>
          <w:numId w:val="2"/>
        </w:numPr>
        <w:spacing w:before="120" w:after="120"/>
        <w:jc w:val="both"/>
        <w:rPr>
          <w:b/>
          <w:bCs/>
          <w:lang w:val="lv-LV"/>
        </w:rPr>
      </w:pPr>
      <w:r w:rsidRPr="00B5547E">
        <w:rPr>
          <w:bdr w:val="none" w:sz="0" w:space="0" w:color="auto" w:frame="1"/>
          <w:lang w:val="lv-LV" w:eastAsia="lv-LV"/>
        </w:rPr>
        <w:t>Nodrošināt, ka uzkodu maizītes satur vismaz 5 g šķiedrvielu uz 100 g produkta.</w:t>
      </w:r>
    </w:p>
    <w:p w14:paraId="0BA56239" w14:textId="77777777" w:rsidR="00871686" w:rsidRDefault="009E78AC" w:rsidP="00871686">
      <w:pPr>
        <w:pStyle w:val="Default"/>
        <w:numPr>
          <w:ilvl w:val="1"/>
          <w:numId w:val="2"/>
        </w:numPr>
        <w:spacing w:before="120" w:after="120"/>
        <w:jc w:val="both"/>
        <w:rPr>
          <w:b/>
          <w:bCs/>
          <w:lang w:val="lv-LV"/>
        </w:rPr>
      </w:pPr>
      <w:r w:rsidRPr="00B5547E">
        <w:rPr>
          <w:bdr w:val="none" w:sz="0" w:space="0" w:color="auto" w:frame="1"/>
          <w:lang w:val="lv-LV" w:eastAsia="lv-LV"/>
        </w:rPr>
        <w:t>Smalkmaizītēm ir jābūt ceptām no rauga mīklas, nevis sviesta vai citām taukvielām.</w:t>
      </w:r>
    </w:p>
    <w:p w14:paraId="6547D540" w14:textId="6BB3293B" w:rsidR="00F521FF" w:rsidRPr="008E00CA" w:rsidRDefault="009E78AC" w:rsidP="00B5547E">
      <w:pPr>
        <w:pStyle w:val="Default"/>
        <w:numPr>
          <w:ilvl w:val="1"/>
          <w:numId w:val="2"/>
        </w:numPr>
        <w:spacing w:before="120" w:after="120"/>
        <w:jc w:val="both"/>
        <w:rPr>
          <w:b/>
          <w:bCs/>
          <w:lang w:val="lv-LV"/>
        </w:rPr>
      </w:pPr>
      <w:r w:rsidRPr="00B5547E">
        <w:rPr>
          <w:lang w:val="lv-LV"/>
        </w:rPr>
        <w:t xml:space="preserve">Izpildītājs pie katras kafijas pauzes nodrošina atkritumu konteinerus. Izpildītājs nodrošina, </w:t>
      </w:r>
      <w:r w:rsidRPr="00B5547E">
        <w:rPr>
          <w:iCs/>
          <w:lang w:val="lv-LV"/>
        </w:rPr>
        <w:t xml:space="preserve">ka </w:t>
      </w:r>
      <w:r w:rsidRPr="00B5547E">
        <w:rPr>
          <w:lang w:val="lv-LV"/>
        </w:rPr>
        <w:t xml:space="preserve">atkritumi, kas radīsies, sniedzot izbraukuma </w:t>
      </w:r>
      <w:proofErr w:type="spellStart"/>
      <w:r w:rsidRPr="00B5547E">
        <w:rPr>
          <w:lang w:val="lv-LV"/>
        </w:rPr>
        <w:t>ēdināšana</w:t>
      </w:r>
      <w:r w:rsidR="008E00CA">
        <w:rPr>
          <w:lang w:val="lv-LV"/>
        </w:rPr>
        <w:t>s</w:t>
      </w:r>
      <w:proofErr w:type="spellEnd"/>
      <w:r w:rsidRPr="00B5547E">
        <w:rPr>
          <w:lang w:val="lv-LV"/>
        </w:rPr>
        <w:t xml:space="preserve"> pakalpojumus, pēc kafijas pauzes tiks </w:t>
      </w:r>
      <w:proofErr w:type="spellStart"/>
      <w:r w:rsidRPr="00B5547E">
        <w:rPr>
          <w:lang w:val="lv-LV"/>
        </w:rPr>
        <w:t>savākti</w:t>
      </w:r>
      <w:proofErr w:type="spellEnd"/>
      <w:r w:rsidRPr="00B5547E">
        <w:rPr>
          <w:lang w:val="lv-LV"/>
        </w:rPr>
        <w:t xml:space="preserve"> un apsaimniekoti </w:t>
      </w:r>
      <w:proofErr w:type="spellStart"/>
      <w:r w:rsidRPr="00B5547E">
        <w:rPr>
          <w:lang w:val="lv-LV"/>
        </w:rPr>
        <w:t>saskaņa</w:t>
      </w:r>
      <w:proofErr w:type="spellEnd"/>
      <w:r w:rsidRPr="00B5547E">
        <w:rPr>
          <w:lang w:val="lv-LV"/>
        </w:rPr>
        <w:t>̄ ar pašvaldību saistošajiem noteikumiem.</w:t>
      </w:r>
    </w:p>
    <w:p w14:paraId="037469D4" w14:textId="7C9ED128" w:rsidR="00A16E63" w:rsidRPr="00AE45EB" w:rsidRDefault="008E00CA" w:rsidP="00AE45EB">
      <w:pPr>
        <w:pStyle w:val="Default"/>
        <w:numPr>
          <w:ilvl w:val="0"/>
          <w:numId w:val="2"/>
        </w:numPr>
        <w:spacing w:before="120" w:after="120"/>
        <w:jc w:val="both"/>
        <w:rPr>
          <w:b/>
          <w:bCs/>
          <w:lang w:val="lv-LV"/>
        </w:rPr>
      </w:pPr>
      <w:r>
        <w:rPr>
          <w:b/>
          <w:bCs/>
          <w:lang w:val="lv-LV"/>
        </w:rPr>
        <w:t>K</w:t>
      </w:r>
      <w:r w:rsidRPr="008E00CA">
        <w:rPr>
          <w:b/>
          <w:bCs/>
          <w:lang w:val="lv-LV"/>
        </w:rPr>
        <w:t>afijas paužu ēdi</w:t>
      </w:r>
      <w:r>
        <w:rPr>
          <w:b/>
          <w:bCs/>
          <w:lang w:val="lv-LV"/>
        </w:rPr>
        <w:t>en</w:t>
      </w:r>
      <w:r w:rsidRPr="008E00CA">
        <w:rPr>
          <w:b/>
          <w:bCs/>
          <w:lang w:val="lv-LV"/>
        </w:rPr>
        <w:t>kart</w:t>
      </w:r>
      <w:r>
        <w:rPr>
          <w:b/>
          <w:bCs/>
          <w:lang w:val="lv-LV"/>
        </w:rPr>
        <w:t>es</w:t>
      </w:r>
    </w:p>
    <w:p w14:paraId="240C964D" w14:textId="6F011CCE" w:rsidR="00A16E63" w:rsidRPr="00AE45EB" w:rsidRDefault="00A16E63" w:rsidP="00AE45EB">
      <w:pPr>
        <w:pStyle w:val="ListParagraph"/>
        <w:numPr>
          <w:ilvl w:val="1"/>
          <w:numId w:val="2"/>
        </w:numPr>
        <w:suppressLineNumbers/>
        <w:tabs>
          <w:tab w:val="left" w:pos="-3828"/>
        </w:tabs>
        <w:suppressAutoHyphens/>
        <w:spacing w:after="0" w:line="240" w:lineRule="auto"/>
        <w:jc w:val="both"/>
        <w:rPr>
          <w:rFonts w:ascii="Times New Roman" w:eastAsia="Times New Roman" w:hAnsi="Times New Roman" w:cs="Times New Roman"/>
          <w:b/>
          <w:sz w:val="23"/>
          <w:szCs w:val="23"/>
          <w14:ligatures w14:val="none"/>
        </w:rPr>
      </w:pPr>
      <w:r w:rsidRPr="00AE45EB">
        <w:rPr>
          <w:rFonts w:ascii="Times New Roman" w:eastAsia="Times New Roman" w:hAnsi="Times New Roman" w:cs="Times New Roman"/>
          <w:b/>
          <w:sz w:val="23"/>
          <w:szCs w:val="23"/>
          <w14:ligatures w14:val="none"/>
        </w:rPr>
        <w:t>Pasūtītāja</w:t>
      </w:r>
      <w:r w:rsidRPr="00AE45EB">
        <w:rPr>
          <w:rFonts w:ascii="Times New Roman" w:eastAsia="Times New Roman" w:hAnsi="Times New Roman" w:cs="Times New Roman"/>
          <w:sz w:val="23"/>
          <w:szCs w:val="23"/>
          <w14:ligatures w14:val="none"/>
        </w:rPr>
        <w:t xml:space="preserve"> </w:t>
      </w:r>
      <w:r w:rsidRPr="00AE45EB">
        <w:rPr>
          <w:rFonts w:ascii="Times New Roman" w:eastAsia="Times New Roman" w:hAnsi="Times New Roman" w:cs="Times New Roman"/>
          <w:b/>
          <w:sz w:val="23"/>
          <w:szCs w:val="23"/>
          <w14:ligatures w14:val="none"/>
        </w:rPr>
        <w:t>kafijas</w:t>
      </w:r>
      <w:r w:rsidRPr="00AE45EB">
        <w:rPr>
          <w:rFonts w:ascii="Times New Roman" w:eastAsia="Times New Roman" w:hAnsi="Times New Roman" w:cs="Times New Roman"/>
          <w:sz w:val="23"/>
          <w:szCs w:val="23"/>
          <w14:ligatures w14:val="none"/>
        </w:rPr>
        <w:t xml:space="preserve"> </w:t>
      </w:r>
      <w:r w:rsidRPr="00AE45EB">
        <w:rPr>
          <w:rFonts w:ascii="Times New Roman" w:eastAsia="Times New Roman" w:hAnsi="Times New Roman" w:cs="Times New Roman"/>
          <w:b/>
          <w:sz w:val="23"/>
          <w:szCs w:val="23"/>
          <w14:ligatures w14:val="none"/>
        </w:rPr>
        <w:t>pauzes</w:t>
      </w:r>
      <w:r w:rsidRPr="00AE45EB">
        <w:rPr>
          <w:rFonts w:ascii="Times New Roman" w:eastAsia="Times New Roman" w:hAnsi="Times New Roman" w:cs="Times New Roman"/>
          <w:sz w:val="23"/>
          <w:szCs w:val="23"/>
          <w14:ligatures w14:val="none"/>
        </w:rPr>
        <w:t xml:space="preserve"> </w:t>
      </w:r>
      <w:r w:rsidRPr="00AE45EB">
        <w:rPr>
          <w:rFonts w:ascii="Times New Roman" w:eastAsia="Times New Roman" w:hAnsi="Times New Roman" w:cs="Times New Roman"/>
          <w:b/>
          <w:sz w:val="23"/>
          <w:szCs w:val="23"/>
          <w14:ligatures w14:val="none"/>
        </w:rPr>
        <w:t>paraugs</w:t>
      </w:r>
      <w:r w:rsidRPr="00AE45EB">
        <w:rPr>
          <w:rFonts w:ascii="Times New Roman" w:eastAsia="Times New Roman" w:hAnsi="Times New Roman" w:cs="Times New Roman"/>
          <w:sz w:val="23"/>
          <w:szCs w:val="23"/>
          <w14:ligatures w14:val="none"/>
        </w:rPr>
        <w:t xml:space="preserve"> </w:t>
      </w:r>
      <w:r w:rsidRPr="00AE45EB">
        <w:rPr>
          <w:rFonts w:ascii="Times New Roman" w:eastAsia="Times New Roman" w:hAnsi="Times New Roman" w:cs="Times New Roman"/>
          <w:b/>
          <w:sz w:val="23"/>
          <w:szCs w:val="23"/>
          <w14:ligatures w14:val="none"/>
        </w:rPr>
        <w:t>Nr</w:t>
      </w:r>
      <w:r w:rsidRPr="00AE45EB">
        <w:rPr>
          <w:rFonts w:ascii="Times New Roman" w:eastAsia="Times New Roman" w:hAnsi="Times New Roman" w:cs="Times New Roman"/>
          <w:sz w:val="23"/>
          <w:szCs w:val="23"/>
          <w14:ligatures w14:val="none"/>
        </w:rPr>
        <w:t>.</w:t>
      </w:r>
      <w:r w:rsidRPr="00AE45EB">
        <w:rPr>
          <w:rFonts w:ascii="Times New Roman" w:eastAsia="Times New Roman" w:hAnsi="Times New Roman" w:cs="Times New Roman"/>
          <w:b/>
          <w:sz w:val="23"/>
          <w:szCs w:val="23"/>
          <w14:ligatures w14:val="none"/>
        </w:rPr>
        <w:t>1</w:t>
      </w:r>
      <w:r w:rsidRPr="00AE45EB">
        <w:rPr>
          <w:rFonts w:ascii="Times New Roman" w:eastAsia="Times New Roman" w:hAnsi="Times New Roman" w:cs="Times New Roman"/>
          <w:sz w:val="23"/>
          <w:szCs w:val="23"/>
          <w14:ligatures w14:val="none"/>
        </w:rPr>
        <w:t xml:space="preserve"> </w:t>
      </w:r>
    </w:p>
    <w:tbl>
      <w:tblPr>
        <w:tblW w:w="492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379"/>
        <w:gridCol w:w="8552"/>
      </w:tblGrid>
      <w:tr w:rsidR="00B46005" w:rsidRPr="00A16E63" w14:paraId="5FB2AB98" w14:textId="00CA7521" w:rsidTr="00AE45EB">
        <w:trPr>
          <w:trHeight w:val="930"/>
        </w:trPr>
        <w:tc>
          <w:tcPr>
            <w:tcW w:w="379" w:type="dxa"/>
            <w:shd w:val="clear" w:color="auto" w:fill="D9D9D9"/>
            <w:vAlign w:val="center"/>
          </w:tcPr>
          <w:p w14:paraId="11EEC8DD" w14:textId="77777777" w:rsidR="00B46005" w:rsidRPr="00A16E63" w:rsidRDefault="00B46005" w:rsidP="00A16E63">
            <w:pPr>
              <w:suppressLineNumbers/>
              <w:suppressAutoHyphens/>
              <w:spacing w:after="0" w:line="240" w:lineRule="auto"/>
              <w:contextualSpacing/>
              <w:jc w:val="center"/>
              <w:rPr>
                <w:rFonts w:ascii="Times New Roman" w:eastAsia="Times New Roman" w:hAnsi="Times New Roman" w:cs="Times New Roman"/>
                <w:b/>
                <w:sz w:val="23"/>
                <w:szCs w:val="23"/>
                <w14:ligatures w14:val="none"/>
              </w:rPr>
            </w:pPr>
            <w:r w:rsidRPr="00A16E63">
              <w:rPr>
                <w:rFonts w:ascii="Times New Roman" w:eastAsia="Times New Roman" w:hAnsi="Times New Roman" w:cs="Times New Roman"/>
                <w:b/>
                <w:sz w:val="23"/>
                <w:szCs w:val="23"/>
                <w14:ligatures w14:val="none"/>
              </w:rPr>
              <w:t>Nr</w:t>
            </w:r>
            <w:r w:rsidRPr="00A16E63">
              <w:rPr>
                <w:rFonts w:ascii="Times New Roman" w:eastAsia="Times New Roman" w:hAnsi="Times New Roman" w:cs="Times New Roman"/>
                <w:sz w:val="23"/>
                <w:szCs w:val="23"/>
                <w14:ligatures w14:val="none"/>
              </w:rPr>
              <w:t>.</w:t>
            </w:r>
          </w:p>
        </w:tc>
        <w:tc>
          <w:tcPr>
            <w:tcW w:w="8552" w:type="dxa"/>
            <w:shd w:val="clear" w:color="auto" w:fill="D9D9D9"/>
            <w:vAlign w:val="center"/>
          </w:tcPr>
          <w:p w14:paraId="109C854E" w14:textId="77777777" w:rsidR="00B46005" w:rsidRPr="00A16E63" w:rsidRDefault="00B46005" w:rsidP="00A16E63">
            <w:pPr>
              <w:suppressLineNumbers/>
              <w:suppressAutoHyphens/>
              <w:spacing w:after="0" w:line="240" w:lineRule="auto"/>
              <w:contextualSpacing/>
              <w:jc w:val="center"/>
              <w:rPr>
                <w:rFonts w:ascii="Times New Roman" w:eastAsia="Times New Roman" w:hAnsi="Times New Roman" w:cs="Times New Roman"/>
                <w:b/>
                <w:sz w:val="23"/>
                <w:szCs w:val="23"/>
                <w14:ligatures w14:val="none"/>
              </w:rPr>
            </w:pPr>
            <w:r w:rsidRPr="00A16E63">
              <w:rPr>
                <w:rFonts w:ascii="Times New Roman" w:eastAsia="Times New Roman" w:hAnsi="Times New Roman" w:cs="Times New Roman"/>
                <w:b/>
                <w:sz w:val="23"/>
                <w:szCs w:val="23"/>
                <w14:ligatures w14:val="none"/>
              </w:rPr>
              <w:t>Ēdienkartes</w:t>
            </w:r>
            <w:r w:rsidRPr="00A16E63">
              <w:rPr>
                <w:rFonts w:ascii="Times New Roman" w:eastAsia="Times New Roman" w:hAnsi="Times New Roman" w:cs="Times New Roman"/>
                <w:sz w:val="23"/>
                <w:szCs w:val="23"/>
                <w14:ligatures w14:val="none"/>
              </w:rPr>
              <w:t xml:space="preserve"> </w:t>
            </w:r>
            <w:r w:rsidRPr="00A16E63">
              <w:rPr>
                <w:rFonts w:ascii="Times New Roman" w:eastAsia="Times New Roman" w:hAnsi="Times New Roman" w:cs="Times New Roman"/>
                <w:b/>
                <w:sz w:val="23"/>
                <w:szCs w:val="23"/>
                <w14:ligatures w14:val="none"/>
              </w:rPr>
              <w:t>pozīcija</w:t>
            </w:r>
          </w:p>
        </w:tc>
      </w:tr>
      <w:tr w:rsidR="00B46005" w:rsidRPr="00A16E63" w14:paraId="03B2BABA" w14:textId="6E5737B1" w:rsidTr="00AE45EB">
        <w:trPr>
          <w:trHeight w:val="541"/>
        </w:trPr>
        <w:tc>
          <w:tcPr>
            <w:tcW w:w="379" w:type="dxa"/>
          </w:tcPr>
          <w:p w14:paraId="646DD124" w14:textId="77777777" w:rsidR="00B46005" w:rsidRPr="00A16E63" w:rsidRDefault="00B46005" w:rsidP="00A16E63">
            <w:pPr>
              <w:suppressLineNumbers/>
              <w:suppressAutoHyphens/>
              <w:spacing w:after="0" w:line="240" w:lineRule="auto"/>
              <w:contextualSpacing/>
              <w:jc w:val="center"/>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1.</w:t>
            </w:r>
          </w:p>
        </w:tc>
        <w:tc>
          <w:tcPr>
            <w:tcW w:w="8552" w:type="dxa"/>
          </w:tcPr>
          <w:p w14:paraId="63FD33A2" w14:textId="4DB036AA" w:rsidR="00B46005" w:rsidRPr="00A16E63" w:rsidRDefault="00B46005" w:rsidP="008E00CA">
            <w:pPr>
              <w:suppressLineNumbers/>
              <w:suppressAutoHyphens/>
              <w:spacing w:after="0" w:line="240" w:lineRule="auto"/>
              <w:contextualSpacing/>
              <w:jc w:val="both"/>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 xml:space="preserve">Karstais dzēriens - kafija (dabīgā pupiņu, </w:t>
            </w:r>
            <w:r>
              <w:rPr>
                <w:rFonts w:ascii="Times New Roman" w:eastAsia="Times New Roman" w:hAnsi="Times New Roman" w:cs="Times New Roman"/>
                <w:sz w:val="23"/>
                <w:szCs w:val="23"/>
                <w14:ligatures w14:val="none"/>
              </w:rPr>
              <w:t xml:space="preserve">vismaz </w:t>
            </w:r>
            <w:r w:rsidRPr="00A16E63">
              <w:rPr>
                <w:rFonts w:ascii="Times New Roman" w:eastAsia="Times New Roman" w:hAnsi="Times New Roman" w:cs="Times New Roman"/>
                <w:sz w:val="23"/>
                <w:szCs w:val="23"/>
                <w14:ligatures w14:val="none"/>
              </w:rPr>
              <w:t xml:space="preserve">150 ml)/ tēja (dažādu veidu (piemēram, melnā, zaļā, augļu) individuāla iepakojuma paciņās un karstais ūdens </w:t>
            </w:r>
            <w:r>
              <w:rPr>
                <w:rFonts w:ascii="Times New Roman" w:eastAsia="Times New Roman" w:hAnsi="Times New Roman" w:cs="Times New Roman"/>
                <w:sz w:val="23"/>
                <w:szCs w:val="23"/>
                <w14:ligatures w14:val="none"/>
              </w:rPr>
              <w:t xml:space="preserve">vismaz </w:t>
            </w:r>
            <w:r w:rsidRPr="00A16E63">
              <w:rPr>
                <w:rFonts w:ascii="Times New Roman" w:eastAsia="Times New Roman" w:hAnsi="Times New Roman" w:cs="Times New Roman"/>
                <w:sz w:val="23"/>
                <w:szCs w:val="23"/>
                <w14:ligatures w14:val="none"/>
              </w:rPr>
              <w:t>200 ml)</w:t>
            </w:r>
          </w:p>
        </w:tc>
      </w:tr>
      <w:tr w:rsidR="00B46005" w:rsidRPr="00A16E63" w14:paraId="44475DA3" w14:textId="60C93968" w:rsidTr="00AE45EB">
        <w:trPr>
          <w:trHeight w:val="545"/>
        </w:trPr>
        <w:tc>
          <w:tcPr>
            <w:tcW w:w="379" w:type="dxa"/>
          </w:tcPr>
          <w:p w14:paraId="7AB2221F" w14:textId="77777777" w:rsidR="00B46005" w:rsidRPr="00A16E63" w:rsidRDefault="00B46005" w:rsidP="00A16E63">
            <w:pPr>
              <w:suppressLineNumbers/>
              <w:suppressAutoHyphens/>
              <w:spacing w:after="0" w:line="240" w:lineRule="auto"/>
              <w:contextualSpacing/>
              <w:jc w:val="center"/>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2.</w:t>
            </w:r>
          </w:p>
        </w:tc>
        <w:tc>
          <w:tcPr>
            <w:tcW w:w="8552" w:type="dxa"/>
          </w:tcPr>
          <w:p w14:paraId="1ED3F414" w14:textId="2C40253F" w:rsidR="00B46005" w:rsidRPr="00A16E63" w:rsidRDefault="00B46005" w:rsidP="008E00CA">
            <w:pPr>
              <w:suppressLineNumbers/>
              <w:suppressAutoHyphens/>
              <w:spacing w:after="0" w:line="240" w:lineRule="auto"/>
              <w:contextualSpacing/>
              <w:jc w:val="both"/>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Karsto dzērienu piedevas individuālajos iepakojumos (cukurs</w:t>
            </w:r>
            <w:r>
              <w:rPr>
                <w:rFonts w:ascii="Times New Roman" w:eastAsia="Times New Roman" w:hAnsi="Times New Roman" w:cs="Times New Roman"/>
                <w:sz w:val="23"/>
                <w:szCs w:val="23"/>
                <w14:ligatures w14:val="none"/>
              </w:rPr>
              <w:t xml:space="preserve">, </w:t>
            </w:r>
            <w:r w:rsidRPr="00A16E63">
              <w:rPr>
                <w:rFonts w:ascii="Times New Roman" w:eastAsia="Times New Roman" w:hAnsi="Times New Roman" w:cs="Times New Roman"/>
                <w:sz w:val="23"/>
                <w:szCs w:val="23"/>
                <w14:ligatures w14:val="none"/>
              </w:rPr>
              <w:t>lejams piens karafē vai citā traukā)</w:t>
            </w:r>
          </w:p>
        </w:tc>
      </w:tr>
    </w:tbl>
    <w:p w14:paraId="00DFFCCD" w14:textId="77777777" w:rsidR="00A16E63" w:rsidRPr="00A16E63" w:rsidRDefault="00A16E63" w:rsidP="00A16E63">
      <w:pPr>
        <w:suppressLineNumbers/>
        <w:tabs>
          <w:tab w:val="left" w:pos="-3828"/>
        </w:tabs>
        <w:suppressAutoHyphens/>
        <w:spacing w:after="0" w:line="240" w:lineRule="auto"/>
        <w:contextualSpacing/>
        <w:jc w:val="both"/>
        <w:rPr>
          <w:rFonts w:ascii="Times New Roman" w:eastAsia="Times New Roman" w:hAnsi="Times New Roman" w:cs="Times New Roman"/>
          <w:b/>
          <w:sz w:val="23"/>
          <w:szCs w:val="23"/>
          <w14:ligatures w14:val="none"/>
        </w:rPr>
      </w:pPr>
    </w:p>
    <w:p w14:paraId="2BF1FBFF" w14:textId="470C7C5E" w:rsidR="00A16E63" w:rsidRPr="00AE45EB" w:rsidRDefault="00A16E63" w:rsidP="00AE45EB">
      <w:pPr>
        <w:pStyle w:val="ListParagraph"/>
        <w:numPr>
          <w:ilvl w:val="1"/>
          <w:numId w:val="2"/>
        </w:numPr>
        <w:suppressLineNumbers/>
        <w:tabs>
          <w:tab w:val="left" w:pos="-3828"/>
        </w:tabs>
        <w:suppressAutoHyphens/>
        <w:spacing w:after="0" w:line="240" w:lineRule="auto"/>
        <w:jc w:val="both"/>
        <w:rPr>
          <w:rFonts w:ascii="Times New Roman" w:eastAsia="Times New Roman" w:hAnsi="Times New Roman" w:cs="Times New Roman"/>
          <w:b/>
          <w:sz w:val="23"/>
          <w:szCs w:val="23"/>
          <w14:ligatures w14:val="none"/>
        </w:rPr>
      </w:pPr>
      <w:r w:rsidRPr="00AE45EB">
        <w:rPr>
          <w:rFonts w:ascii="Times New Roman" w:eastAsia="Times New Roman" w:hAnsi="Times New Roman" w:cs="Times New Roman"/>
          <w:b/>
          <w:sz w:val="23"/>
          <w:szCs w:val="23"/>
          <w14:ligatures w14:val="none"/>
        </w:rPr>
        <w:t>Pasūtītāja</w:t>
      </w:r>
      <w:r w:rsidRPr="00AE45EB">
        <w:rPr>
          <w:rFonts w:ascii="Times New Roman" w:eastAsia="Times New Roman" w:hAnsi="Times New Roman" w:cs="Times New Roman"/>
          <w:sz w:val="23"/>
          <w:szCs w:val="23"/>
          <w14:ligatures w14:val="none"/>
        </w:rPr>
        <w:t xml:space="preserve"> </w:t>
      </w:r>
      <w:r w:rsidRPr="00AE45EB">
        <w:rPr>
          <w:rFonts w:ascii="Times New Roman" w:eastAsia="Times New Roman" w:hAnsi="Times New Roman" w:cs="Times New Roman"/>
          <w:b/>
          <w:sz w:val="23"/>
          <w:szCs w:val="23"/>
          <w14:ligatures w14:val="none"/>
        </w:rPr>
        <w:t>kafijas</w:t>
      </w:r>
      <w:r w:rsidRPr="00AE45EB">
        <w:rPr>
          <w:rFonts w:ascii="Times New Roman" w:eastAsia="Times New Roman" w:hAnsi="Times New Roman" w:cs="Times New Roman"/>
          <w:sz w:val="23"/>
          <w:szCs w:val="23"/>
          <w14:ligatures w14:val="none"/>
        </w:rPr>
        <w:t xml:space="preserve"> </w:t>
      </w:r>
      <w:r w:rsidRPr="00AE45EB">
        <w:rPr>
          <w:rFonts w:ascii="Times New Roman" w:eastAsia="Times New Roman" w:hAnsi="Times New Roman" w:cs="Times New Roman"/>
          <w:b/>
          <w:sz w:val="23"/>
          <w:szCs w:val="23"/>
          <w14:ligatures w14:val="none"/>
        </w:rPr>
        <w:t>pauzes</w:t>
      </w:r>
      <w:r w:rsidRPr="00AE45EB">
        <w:rPr>
          <w:rFonts w:ascii="Times New Roman" w:eastAsia="Times New Roman" w:hAnsi="Times New Roman" w:cs="Times New Roman"/>
          <w:sz w:val="23"/>
          <w:szCs w:val="23"/>
          <w14:ligatures w14:val="none"/>
        </w:rPr>
        <w:t xml:space="preserve"> </w:t>
      </w:r>
      <w:r w:rsidRPr="00AE45EB">
        <w:rPr>
          <w:rFonts w:ascii="Times New Roman" w:eastAsia="Times New Roman" w:hAnsi="Times New Roman" w:cs="Times New Roman"/>
          <w:b/>
          <w:sz w:val="23"/>
          <w:szCs w:val="23"/>
          <w14:ligatures w14:val="none"/>
        </w:rPr>
        <w:t>paraugs</w:t>
      </w:r>
      <w:r w:rsidRPr="00AE45EB">
        <w:rPr>
          <w:rFonts w:ascii="Times New Roman" w:eastAsia="Times New Roman" w:hAnsi="Times New Roman" w:cs="Times New Roman"/>
          <w:sz w:val="23"/>
          <w:szCs w:val="23"/>
          <w14:ligatures w14:val="none"/>
        </w:rPr>
        <w:t xml:space="preserve"> </w:t>
      </w:r>
      <w:r w:rsidRPr="00AE45EB">
        <w:rPr>
          <w:rFonts w:ascii="Times New Roman" w:eastAsia="Times New Roman" w:hAnsi="Times New Roman" w:cs="Times New Roman"/>
          <w:b/>
          <w:sz w:val="23"/>
          <w:szCs w:val="23"/>
          <w14:ligatures w14:val="none"/>
        </w:rPr>
        <w:t>Nr</w:t>
      </w:r>
      <w:r w:rsidRPr="00AE45EB">
        <w:rPr>
          <w:rFonts w:ascii="Times New Roman" w:eastAsia="Times New Roman" w:hAnsi="Times New Roman" w:cs="Times New Roman"/>
          <w:sz w:val="23"/>
          <w:szCs w:val="23"/>
          <w14:ligatures w14:val="none"/>
        </w:rPr>
        <w:t>.</w:t>
      </w:r>
      <w:r w:rsidRPr="00AE45EB">
        <w:rPr>
          <w:rFonts w:ascii="Times New Roman" w:eastAsia="Times New Roman" w:hAnsi="Times New Roman" w:cs="Times New Roman"/>
          <w:b/>
          <w:sz w:val="23"/>
          <w:szCs w:val="23"/>
          <w14:ligatures w14:val="none"/>
        </w:rPr>
        <w:t>2</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427"/>
        <w:gridCol w:w="8500"/>
      </w:tblGrid>
      <w:tr w:rsidR="00B46005" w:rsidRPr="00A16E63" w14:paraId="30B8128F" w14:textId="4484FFA3" w:rsidTr="00AE45EB">
        <w:tc>
          <w:tcPr>
            <w:tcW w:w="427" w:type="dxa"/>
            <w:shd w:val="clear" w:color="auto" w:fill="D9D9D9"/>
            <w:vAlign w:val="center"/>
          </w:tcPr>
          <w:p w14:paraId="7D5D2FF7"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b/>
                <w:sz w:val="23"/>
                <w:szCs w:val="23"/>
                <w14:ligatures w14:val="none"/>
              </w:rPr>
            </w:pPr>
            <w:r w:rsidRPr="00A16E63">
              <w:rPr>
                <w:rFonts w:ascii="Times New Roman" w:eastAsia="Times New Roman" w:hAnsi="Times New Roman" w:cs="Times New Roman"/>
                <w:b/>
                <w:sz w:val="23"/>
                <w:szCs w:val="23"/>
                <w14:ligatures w14:val="none"/>
              </w:rPr>
              <w:t>Nr</w:t>
            </w:r>
            <w:r w:rsidRPr="00A16E63">
              <w:rPr>
                <w:rFonts w:ascii="Times New Roman" w:eastAsia="Times New Roman" w:hAnsi="Times New Roman" w:cs="Times New Roman"/>
                <w:sz w:val="23"/>
                <w:szCs w:val="23"/>
                <w14:ligatures w14:val="none"/>
              </w:rPr>
              <w:t>.</w:t>
            </w:r>
          </w:p>
        </w:tc>
        <w:tc>
          <w:tcPr>
            <w:tcW w:w="8499" w:type="dxa"/>
            <w:shd w:val="clear" w:color="auto" w:fill="D9D9D9"/>
            <w:vAlign w:val="center"/>
          </w:tcPr>
          <w:p w14:paraId="7B060343"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b/>
                <w:sz w:val="23"/>
                <w:szCs w:val="23"/>
                <w14:ligatures w14:val="none"/>
              </w:rPr>
            </w:pPr>
            <w:r w:rsidRPr="00A16E63">
              <w:rPr>
                <w:rFonts w:ascii="Times New Roman" w:eastAsia="Times New Roman" w:hAnsi="Times New Roman" w:cs="Times New Roman"/>
                <w:b/>
                <w:sz w:val="23"/>
                <w:szCs w:val="23"/>
                <w14:ligatures w14:val="none"/>
              </w:rPr>
              <w:t>Ēdienkartes</w:t>
            </w:r>
            <w:r w:rsidRPr="00A16E63">
              <w:rPr>
                <w:rFonts w:ascii="Times New Roman" w:eastAsia="Times New Roman" w:hAnsi="Times New Roman" w:cs="Times New Roman"/>
                <w:sz w:val="23"/>
                <w:szCs w:val="23"/>
                <w14:ligatures w14:val="none"/>
              </w:rPr>
              <w:t xml:space="preserve"> </w:t>
            </w:r>
            <w:r w:rsidRPr="00A16E63">
              <w:rPr>
                <w:rFonts w:ascii="Times New Roman" w:eastAsia="Times New Roman" w:hAnsi="Times New Roman" w:cs="Times New Roman"/>
                <w:b/>
                <w:sz w:val="23"/>
                <w:szCs w:val="23"/>
                <w14:ligatures w14:val="none"/>
              </w:rPr>
              <w:t>pozīcija</w:t>
            </w:r>
          </w:p>
        </w:tc>
      </w:tr>
      <w:tr w:rsidR="00B46005" w:rsidRPr="00A16E63" w14:paraId="28333CA7" w14:textId="3BBF24AF" w:rsidTr="00AE45EB">
        <w:tc>
          <w:tcPr>
            <w:tcW w:w="427" w:type="dxa"/>
          </w:tcPr>
          <w:p w14:paraId="20ACBD1C"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1.</w:t>
            </w:r>
          </w:p>
        </w:tc>
        <w:tc>
          <w:tcPr>
            <w:tcW w:w="8499" w:type="dxa"/>
          </w:tcPr>
          <w:p w14:paraId="1DDFA7C0" w14:textId="069D52CB" w:rsidR="00B46005" w:rsidRPr="00A16E63" w:rsidRDefault="00B46005" w:rsidP="00AB1D83">
            <w:pPr>
              <w:suppressLineNumbers/>
              <w:suppressAutoHyphens/>
              <w:spacing w:after="0" w:line="240" w:lineRule="auto"/>
              <w:contextualSpacing/>
              <w:jc w:val="both"/>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 xml:space="preserve">Karstais dzēriens - kafija (dabīgā pupiņu, </w:t>
            </w:r>
            <w:r>
              <w:rPr>
                <w:rFonts w:ascii="Times New Roman" w:eastAsia="Times New Roman" w:hAnsi="Times New Roman" w:cs="Times New Roman"/>
                <w:sz w:val="23"/>
                <w:szCs w:val="23"/>
                <w14:ligatures w14:val="none"/>
              </w:rPr>
              <w:t xml:space="preserve">vismaz </w:t>
            </w:r>
            <w:r w:rsidRPr="00A16E63">
              <w:rPr>
                <w:rFonts w:ascii="Times New Roman" w:eastAsia="Times New Roman" w:hAnsi="Times New Roman" w:cs="Times New Roman"/>
                <w:sz w:val="23"/>
                <w:szCs w:val="23"/>
                <w14:ligatures w14:val="none"/>
              </w:rPr>
              <w:t xml:space="preserve">150 ml)/ tēja (dažādu veidu (piemēram, melnā, zaļā, augļu) individuāla iepakojuma paciņās un karstais ūdens </w:t>
            </w:r>
            <w:r>
              <w:rPr>
                <w:rFonts w:ascii="Times New Roman" w:eastAsia="Times New Roman" w:hAnsi="Times New Roman" w:cs="Times New Roman"/>
                <w:sz w:val="23"/>
                <w:szCs w:val="23"/>
                <w14:ligatures w14:val="none"/>
              </w:rPr>
              <w:t xml:space="preserve">vismaz </w:t>
            </w:r>
            <w:r w:rsidRPr="00A16E63">
              <w:rPr>
                <w:rFonts w:ascii="Times New Roman" w:eastAsia="Times New Roman" w:hAnsi="Times New Roman" w:cs="Times New Roman"/>
                <w:sz w:val="23"/>
                <w:szCs w:val="23"/>
                <w14:ligatures w14:val="none"/>
              </w:rPr>
              <w:t>200 ml)</w:t>
            </w:r>
          </w:p>
        </w:tc>
      </w:tr>
      <w:tr w:rsidR="00B46005" w:rsidRPr="00A16E63" w14:paraId="0ABA7A58" w14:textId="26FBC85D" w:rsidTr="00AE45EB">
        <w:tc>
          <w:tcPr>
            <w:tcW w:w="427" w:type="dxa"/>
          </w:tcPr>
          <w:p w14:paraId="50AAAC95"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2.</w:t>
            </w:r>
          </w:p>
        </w:tc>
        <w:tc>
          <w:tcPr>
            <w:tcW w:w="8499" w:type="dxa"/>
          </w:tcPr>
          <w:p w14:paraId="5A7662D5" w14:textId="6D73C850" w:rsidR="00B46005" w:rsidRPr="00A16E63" w:rsidRDefault="00B46005" w:rsidP="00AB1D83">
            <w:pPr>
              <w:suppressLineNumbers/>
              <w:suppressAutoHyphens/>
              <w:spacing w:after="0" w:line="240" w:lineRule="auto"/>
              <w:contextualSpacing/>
              <w:jc w:val="both"/>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Karsto dzērienu piedevas individuālajos iepakojumos (cukurs</w:t>
            </w:r>
            <w:r>
              <w:rPr>
                <w:rFonts w:ascii="Times New Roman" w:eastAsia="Times New Roman" w:hAnsi="Times New Roman" w:cs="Times New Roman"/>
                <w:sz w:val="23"/>
                <w:szCs w:val="23"/>
                <w14:ligatures w14:val="none"/>
              </w:rPr>
              <w:t xml:space="preserve">, </w:t>
            </w:r>
            <w:r w:rsidRPr="00A16E63">
              <w:rPr>
                <w:rFonts w:ascii="Times New Roman" w:eastAsia="Times New Roman" w:hAnsi="Times New Roman" w:cs="Times New Roman"/>
                <w:sz w:val="23"/>
                <w:szCs w:val="23"/>
                <w14:ligatures w14:val="none"/>
              </w:rPr>
              <w:t>lejams piens karafē vai citā traukā)</w:t>
            </w:r>
          </w:p>
        </w:tc>
      </w:tr>
      <w:tr w:rsidR="00B46005" w:rsidRPr="00A16E63" w14:paraId="6B464118" w14:textId="21D79247" w:rsidTr="00AE45EB">
        <w:tc>
          <w:tcPr>
            <w:tcW w:w="427" w:type="dxa"/>
          </w:tcPr>
          <w:p w14:paraId="2EF44A33"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3.</w:t>
            </w:r>
          </w:p>
        </w:tc>
        <w:tc>
          <w:tcPr>
            <w:tcW w:w="8499" w:type="dxa"/>
          </w:tcPr>
          <w:p w14:paraId="6CCF6443" w14:textId="71356F16" w:rsidR="00B46005" w:rsidRPr="00A16E63" w:rsidRDefault="00B46005" w:rsidP="00AB1D83">
            <w:pPr>
              <w:suppressLineNumbers/>
              <w:suppressAutoHyphens/>
              <w:spacing w:after="0" w:line="240" w:lineRule="auto"/>
              <w:contextualSpacing/>
              <w:jc w:val="both"/>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Konditorejas izstrādājums (cepumi, saldā/sāļā uzkoda</w:t>
            </w:r>
            <w:r>
              <w:rPr>
                <w:rFonts w:ascii="Times New Roman" w:eastAsia="Times New Roman" w:hAnsi="Times New Roman" w:cs="Times New Roman"/>
                <w:sz w:val="23"/>
                <w:szCs w:val="23"/>
                <w14:ligatures w14:val="none"/>
              </w:rPr>
              <w:t>, vismaz</w:t>
            </w:r>
            <w:r w:rsidRPr="00A16E63">
              <w:rPr>
                <w:rFonts w:ascii="Times New Roman" w:eastAsia="Times New Roman" w:hAnsi="Times New Roman" w:cs="Times New Roman"/>
                <w:sz w:val="23"/>
                <w:szCs w:val="23"/>
                <w14:ligatures w14:val="none"/>
              </w:rPr>
              <w:t xml:space="preserve"> 40 g</w:t>
            </w:r>
            <w:r>
              <w:rPr>
                <w:rFonts w:ascii="Times New Roman" w:eastAsia="Times New Roman" w:hAnsi="Times New Roman" w:cs="Times New Roman"/>
                <w:sz w:val="23"/>
                <w:szCs w:val="23"/>
                <w14:ligatures w14:val="none"/>
              </w:rPr>
              <w:t>)</w:t>
            </w:r>
          </w:p>
        </w:tc>
      </w:tr>
    </w:tbl>
    <w:p w14:paraId="013C1F26" w14:textId="77777777" w:rsidR="00A16E63" w:rsidRPr="00A16E63" w:rsidRDefault="00A16E63" w:rsidP="00A16E63">
      <w:pPr>
        <w:suppressLineNumbers/>
        <w:tabs>
          <w:tab w:val="left" w:pos="-3828"/>
        </w:tabs>
        <w:suppressAutoHyphens/>
        <w:spacing w:after="0" w:line="240" w:lineRule="auto"/>
        <w:contextualSpacing/>
        <w:jc w:val="both"/>
        <w:rPr>
          <w:rFonts w:ascii="Times New Roman" w:eastAsia="Times New Roman" w:hAnsi="Times New Roman" w:cs="Times New Roman"/>
          <w:b/>
          <w:sz w:val="23"/>
          <w:szCs w:val="23"/>
          <w14:ligatures w14:val="none"/>
        </w:rPr>
      </w:pPr>
    </w:p>
    <w:p w14:paraId="7A8397CB" w14:textId="06BD2FBB" w:rsidR="00A16E63" w:rsidRPr="00AE45EB" w:rsidRDefault="00A16E63" w:rsidP="00AE45EB">
      <w:pPr>
        <w:pStyle w:val="ListParagraph"/>
        <w:numPr>
          <w:ilvl w:val="1"/>
          <w:numId w:val="2"/>
        </w:numPr>
        <w:suppressLineNumbers/>
        <w:tabs>
          <w:tab w:val="left" w:pos="-3828"/>
        </w:tabs>
        <w:suppressAutoHyphens/>
        <w:spacing w:after="0" w:line="240" w:lineRule="auto"/>
        <w:jc w:val="both"/>
        <w:rPr>
          <w:rFonts w:ascii="Times New Roman" w:eastAsia="Times New Roman" w:hAnsi="Times New Roman" w:cs="Times New Roman"/>
          <w:b/>
          <w:sz w:val="23"/>
          <w:szCs w:val="23"/>
          <w14:ligatures w14:val="none"/>
        </w:rPr>
      </w:pPr>
      <w:r w:rsidRPr="00AE45EB">
        <w:rPr>
          <w:rFonts w:ascii="Times New Roman" w:eastAsia="Times New Roman" w:hAnsi="Times New Roman" w:cs="Times New Roman"/>
          <w:b/>
          <w:sz w:val="23"/>
          <w:szCs w:val="23"/>
          <w14:ligatures w14:val="none"/>
        </w:rPr>
        <w:t>Pasūtītāja</w:t>
      </w:r>
      <w:r w:rsidRPr="00AE45EB">
        <w:rPr>
          <w:rFonts w:ascii="Times New Roman" w:eastAsia="Times New Roman" w:hAnsi="Times New Roman" w:cs="Times New Roman"/>
          <w:sz w:val="23"/>
          <w:szCs w:val="23"/>
          <w14:ligatures w14:val="none"/>
        </w:rPr>
        <w:t xml:space="preserve"> </w:t>
      </w:r>
      <w:r w:rsidRPr="00AE45EB">
        <w:rPr>
          <w:rFonts w:ascii="Times New Roman" w:eastAsia="Times New Roman" w:hAnsi="Times New Roman" w:cs="Times New Roman"/>
          <w:b/>
          <w:sz w:val="23"/>
          <w:szCs w:val="23"/>
          <w14:ligatures w14:val="none"/>
        </w:rPr>
        <w:t>kafijas</w:t>
      </w:r>
      <w:r w:rsidRPr="00AE45EB">
        <w:rPr>
          <w:rFonts w:ascii="Times New Roman" w:eastAsia="Times New Roman" w:hAnsi="Times New Roman" w:cs="Times New Roman"/>
          <w:sz w:val="23"/>
          <w:szCs w:val="23"/>
          <w14:ligatures w14:val="none"/>
        </w:rPr>
        <w:t xml:space="preserve"> </w:t>
      </w:r>
      <w:r w:rsidRPr="00AE45EB">
        <w:rPr>
          <w:rFonts w:ascii="Times New Roman" w:eastAsia="Times New Roman" w:hAnsi="Times New Roman" w:cs="Times New Roman"/>
          <w:b/>
          <w:sz w:val="23"/>
          <w:szCs w:val="23"/>
          <w14:ligatures w14:val="none"/>
        </w:rPr>
        <w:t>pauzes</w:t>
      </w:r>
      <w:r w:rsidRPr="00AE45EB">
        <w:rPr>
          <w:rFonts w:ascii="Times New Roman" w:eastAsia="Times New Roman" w:hAnsi="Times New Roman" w:cs="Times New Roman"/>
          <w:sz w:val="23"/>
          <w:szCs w:val="23"/>
          <w14:ligatures w14:val="none"/>
        </w:rPr>
        <w:t xml:space="preserve"> </w:t>
      </w:r>
      <w:r w:rsidRPr="00AE45EB">
        <w:rPr>
          <w:rFonts w:ascii="Times New Roman" w:eastAsia="Times New Roman" w:hAnsi="Times New Roman" w:cs="Times New Roman"/>
          <w:b/>
          <w:sz w:val="23"/>
          <w:szCs w:val="23"/>
          <w14:ligatures w14:val="none"/>
        </w:rPr>
        <w:t>paraugs</w:t>
      </w:r>
      <w:r w:rsidRPr="00AE45EB">
        <w:rPr>
          <w:rFonts w:ascii="Times New Roman" w:eastAsia="Times New Roman" w:hAnsi="Times New Roman" w:cs="Times New Roman"/>
          <w:sz w:val="23"/>
          <w:szCs w:val="23"/>
          <w14:ligatures w14:val="none"/>
        </w:rPr>
        <w:t xml:space="preserve"> </w:t>
      </w:r>
      <w:r w:rsidRPr="00AE45EB">
        <w:rPr>
          <w:rFonts w:ascii="Times New Roman" w:eastAsia="Times New Roman" w:hAnsi="Times New Roman" w:cs="Times New Roman"/>
          <w:b/>
          <w:sz w:val="23"/>
          <w:szCs w:val="23"/>
          <w14:ligatures w14:val="none"/>
        </w:rPr>
        <w:t>Nr</w:t>
      </w:r>
      <w:r w:rsidRPr="00AE45EB">
        <w:rPr>
          <w:rFonts w:ascii="Times New Roman" w:eastAsia="Times New Roman" w:hAnsi="Times New Roman" w:cs="Times New Roman"/>
          <w:sz w:val="23"/>
          <w:szCs w:val="23"/>
          <w14:ligatures w14:val="none"/>
        </w:rPr>
        <w:t>.</w:t>
      </w:r>
      <w:r w:rsidRPr="00AE45EB">
        <w:rPr>
          <w:rFonts w:ascii="Times New Roman" w:eastAsia="Times New Roman" w:hAnsi="Times New Roman" w:cs="Times New Roman"/>
          <w:b/>
          <w:sz w:val="23"/>
          <w:szCs w:val="23"/>
          <w14:ligatures w14:val="none"/>
        </w:rPr>
        <w:t>3</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440"/>
        <w:gridCol w:w="8487"/>
      </w:tblGrid>
      <w:tr w:rsidR="00B46005" w:rsidRPr="00A16E63" w14:paraId="55B5847B" w14:textId="25CAD07B" w:rsidTr="00AE45EB">
        <w:tc>
          <w:tcPr>
            <w:tcW w:w="440" w:type="dxa"/>
            <w:shd w:val="clear" w:color="auto" w:fill="D9D9D9"/>
            <w:vAlign w:val="center"/>
          </w:tcPr>
          <w:p w14:paraId="25634048"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b/>
                <w:sz w:val="23"/>
                <w:szCs w:val="23"/>
                <w14:ligatures w14:val="none"/>
              </w:rPr>
            </w:pPr>
            <w:r w:rsidRPr="00A16E63">
              <w:rPr>
                <w:rFonts w:ascii="Times New Roman" w:eastAsia="Times New Roman" w:hAnsi="Times New Roman" w:cs="Times New Roman"/>
                <w:b/>
                <w:sz w:val="23"/>
                <w:szCs w:val="23"/>
                <w14:ligatures w14:val="none"/>
              </w:rPr>
              <w:t>Nr</w:t>
            </w:r>
            <w:r w:rsidRPr="00A16E63">
              <w:rPr>
                <w:rFonts w:ascii="Times New Roman" w:eastAsia="Times New Roman" w:hAnsi="Times New Roman" w:cs="Times New Roman"/>
                <w:sz w:val="23"/>
                <w:szCs w:val="23"/>
                <w14:ligatures w14:val="none"/>
              </w:rPr>
              <w:t>.</w:t>
            </w:r>
          </w:p>
        </w:tc>
        <w:tc>
          <w:tcPr>
            <w:tcW w:w="8486" w:type="dxa"/>
            <w:shd w:val="clear" w:color="auto" w:fill="D9D9D9"/>
            <w:vAlign w:val="center"/>
          </w:tcPr>
          <w:p w14:paraId="6BA5E0FF"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b/>
                <w:sz w:val="23"/>
                <w:szCs w:val="23"/>
                <w14:ligatures w14:val="none"/>
              </w:rPr>
            </w:pPr>
            <w:r w:rsidRPr="00A16E63">
              <w:rPr>
                <w:rFonts w:ascii="Times New Roman" w:eastAsia="Times New Roman" w:hAnsi="Times New Roman" w:cs="Times New Roman"/>
                <w:b/>
                <w:sz w:val="23"/>
                <w:szCs w:val="23"/>
                <w14:ligatures w14:val="none"/>
              </w:rPr>
              <w:t>Ēdienkartes</w:t>
            </w:r>
            <w:r w:rsidRPr="00A16E63">
              <w:rPr>
                <w:rFonts w:ascii="Times New Roman" w:eastAsia="Times New Roman" w:hAnsi="Times New Roman" w:cs="Times New Roman"/>
                <w:sz w:val="23"/>
                <w:szCs w:val="23"/>
                <w14:ligatures w14:val="none"/>
              </w:rPr>
              <w:t xml:space="preserve"> </w:t>
            </w:r>
            <w:r w:rsidRPr="00A16E63">
              <w:rPr>
                <w:rFonts w:ascii="Times New Roman" w:eastAsia="Times New Roman" w:hAnsi="Times New Roman" w:cs="Times New Roman"/>
                <w:b/>
                <w:sz w:val="23"/>
                <w:szCs w:val="23"/>
                <w14:ligatures w14:val="none"/>
              </w:rPr>
              <w:t>pozīcija</w:t>
            </w:r>
          </w:p>
        </w:tc>
      </w:tr>
      <w:tr w:rsidR="00B46005" w:rsidRPr="00A16E63" w14:paraId="7C4A37E6" w14:textId="2E244A95" w:rsidTr="00AE45EB">
        <w:tc>
          <w:tcPr>
            <w:tcW w:w="440" w:type="dxa"/>
          </w:tcPr>
          <w:p w14:paraId="2FA8479D"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1.</w:t>
            </w:r>
          </w:p>
        </w:tc>
        <w:tc>
          <w:tcPr>
            <w:tcW w:w="8486" w:type="dxa"/>
          </w:tcPr>
          <w:p w14:paraId="65D01F36" w14:textId="28ED64DC" w:rsidR="00B46005" w:rsidRPr="00A16E63" w:rsidRDefault="00B46005" w:rsidP="00AB1D83">
            <w:pPr>
              <w:suppressLineNumbers/>
              <w:suppressAutoHyphens/>
              <w:spacing w:after="0" w:line="240" w:lineRule="auto"/>
              <w:contextualSpacing/>
              <w:jc w:val="both"/>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 xml:space="preserve">Karstais dzēriens - kafija (dabīgā pupiņu, </w:t>
            </w:r>
            <w:r>
              <w:rPr>
                <w:rFonts w:ascii="Times New Roman" w:eastAsia="Times New Roman" w:hAnsi="Times New Roman" w:cs="Times New Roman"/>
                <w:sz w:val="23"/>
                <w:szCs w:val="23"/>
                <w14:ligatures w14:val="none"/>
              </w:rPr>
              <w:t xml:space="preserve">vismaz </w:t>
            </w:r>
            <w:r w:rsidRPr="00A16E63">
              <w:rPr>
                <w:rFonts w:ascii="Times New Roman" w:eastAsia="Times New Roman" w:hAnsi="Times New Roman" w:cs="Times New Roman"/>
                <w:sz w:val="23"/>
                <w:szCs w:val="23"/>
                <w14:ligatures w14:val="none"/>
              </w:rPr>
              <w:t xml:space="preserve">150 ml)/ tēja (dažādu veidu (piemēram, melnā, zaļā, augļu) individuāla iepakojuma paciņās un karstais ūdens </w:t>
            </w:r>
            <w:r>
              <w:rPr>
                <w:rFonts w:ascii="Times New Roman" w:eastAsia="Times New Roman" w:hAnsi="Times New Roman" w:cs="Times New Roman"/>
                <w:sz w:val="23"/>
                <w:szCs w:val="23"/>
                <w14:ligatures w14:val="none"/>
              </w:rPr>
              <w:t xml:space="preserve">vismaz </w:t>
            </w:r>
            <w:r w:rsidRPr="00A16E63">
              <w:rPr>
                <w:rFonts w:ascii="Times New Roman" w:eastAsia="Times New Roman" w:hAnsi="Times New Roman" w:cs="Times New Roman"/>
                <w:sz w:val="23"/>
                <w:szCs w:val="23"/>
                <w14:ligatures w14:val="none"/>
              </w:rPr>
              <w:t>200 ml)</w:t>
            </w:r>
          </w:p>
        </w:tc>
      </w:tr>
      <w:tr w:rsidR="00B46005" w:rsidRPr="00A16E63" w14:paraId="660AE857" w14:textId="693500DE" w:rsidTr="00AE45EB">
        <w:tc>
          <w:tcPr>
            <w:tcW w:w="440" w:type="dxa"/>
          </w:tcPr>
          <w:p w14:paraId="464F783A"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2.</w:t>
            </w:r>
          </w:p>
        </w:tc>
        <w:tc>
          <w:tcPr>
            <w:tcW w:w="8486" w:type="dxa"/>
          </w:tcPr>
          <w:p w14:paraId="0CC11337" w14:textId="3C7B5ED6" w:rsidR="00B46005" w:rsidRPr="00A16E63" w:rsidRDefault="00B46005" w:rsidP="00AB1D83">
            <w:pPr>
              <w:suppressLineNumbers/>
              <w:suppressAutoHyphens/>
              <w:spacing w:after="0" w:line="240" w:lineRule="auto"/>
              <w:contextualSpacing/>
              <w:jc w:val="both"/>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Karsto dzērienu piedevas individuālajos iepakojumos (cukurs</w:t>
            </w:r>
            <w:r>
              <w:rPr>
                <w:rFonts w:ascii="Times New Roman" w:eastAsia="Times New Roman" w:hAnsi="Times New Roman" w:cs="Times New Roman"/>
                <w:sz w:val="23"/>
                <w:szCs w:val="23"/>
                <w14:ligatures w14:val="none"/>
              </w:rPr>
              <w:t xml:space="preserve">, </w:t>
            </w:r>
            <w:r w:rsidRPr="00A16E63">
              <w:rPr>
                <w:rFonts w:ascii="Times New Roman" w:eastAsia="Times New Roman" w:hAnsi="Times New Roman" w:cs="Times New Roman"/>
                <w:sz w:val="23"/>
                <w:szCs w:val="23"/>
                <w14:ligatures w14:val="none"/>
              </w:rPr>
              <w:t>lejams piens karafē vai citā traukā)</w:t>
            </w:r>
          </w:p>
        </w:tc>
      </w:tr>
      <w:tr w:rsidR="00B46005" w:rsidRPr="00A16E63" w14:paraId="6D2048DF" w14:textId="14D96F0F" w:rsidTr="00AE45EB">
        <w:tc>
          <w:tcPr>
            <w:tcW w:w="440" w:type="dxa"/>
          </w:tcPr>
          <w:p w14:paraId="4B8036C2" w14:textId="69A27D0E"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sz w:val="23"/>
                <w:szCs w:val="23"/>
                <w14:ligatures w14:val="none"/>
              </w:rPr>
            </w:pPr>
            <w:r>
              <w:rPr>
                <w:rFonts w:ascii="Times New Roman" w:eastAsia="Times New Roman" w:hAnsi="Times New Roman" w:cs="Times New Roman"/>
                <w:sz w:val="23"/>
                <w:szCs w:val="23"/>
                <w14:ligatures w14:val="none"/>
              </w:rPr>
              <w:t>3</w:t>
            </w:r>
            <w:r w:rsidRPr="00A16E63">
              <w:rPr>
                <w:rFonts w:ascii="Times New Roman" w:eastAsia="Times New Roman" w:hAnsi="Times New Roman" w:cs="Times New Roman"/>
                <w:sz w:val="23"/>
                <w:szCs w:val="23"/>
                <w14:ligatures w14:val="none"/>
              </w:rPr>
              <w:t>.</w:t>
            </w:r>
          </w:p>
        </w:tc>
        <w:tc>
          <w:tcPr>
            <w:tcW w:w="8486" w:type="dxa"/>
          </w:tcPr>
          <w:p w14:paraId="10C19290" w14:textId="459F608E" w:rsidR="00B46005" w:rsidRPr="00A16E63" w:rsidRDefault="00B46005" w:rsidP="00AB1D83">
            <w:pPr>
              <w:suppressLineNumbers/>
              <w:suppressAutoHyphens/>
              <w:spacing w:after="0" w:line="240" w:lineRule="auto"/>
              <w:contextualSpacing/>
              <w:jc w:val="both"/>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Sāļās uzkodas (gaļa/zivs/siers/dārzeņi</w:t>
            </w:r>
            <w:r>
              <w:rPr>
                <w:rFonts w:ascii="Times New Roman" w:eastAsia="Times New Roman" w:hAnsi="Times New Roman" w:cs="Times New Roman"/>
                <w:sz w:val="23"/>
                <w:szCs w:val="23"/>
                <w14:ligatures w14:val="none"/>
              </w:rPr>
              <w:t xml:space="preserve">, vismaz </w:t>
            </w:r>
            <w:r w:rsidRPr="00A16E63">
              <w:rPr>
                <w:rFonts w:ascii="Times New Roman" w:eastAsia="Times New Roman" w:hAnsi="Times New Roman" w:cs="Times New Roman"/>
                <w:sz w:val="23"/>
                <w:szCs w:val="23"/>
                <w14:ligatures w14:val="none"/>
              </w:rPr>
              <w:t>60 g</w:t>
            </w:r>
            <w:r>
              <w:rPr>
                <w:rFonts w:ascii="Times New Roman" w:eastAsia="Times New Roman" w:hAnsi="Times New Roman" w:cs="Times New Roman"/>
                <w:sz w:val="23"/>
                <w:szCs w:val="23"/>
                <w14:ligatures w14:val="none"/>
              </w:rPr>
              <w:t>)</w:t>
            </w:r>
          </w:p>
        </w:tc>
      </w:tr>
      <w:tr w:rsidR="00B46005" w:rsidRPr="00A16E63" w14:paraId="10BC3C4A" w14:textId="60FE46B2" w:rsidTr="00AE45EB">
        <w:tc>
          <w:tcPr>
            <w:tcW w:w="440" w:type="dxa"/>
          </w:tcPr>
          <w:p w14:paraId="0A987373" w14:textId="569D28C3"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sz w:val="23"/>
                <w:szCs w:val="23"/>
                <w14:ligatures w14:val="none"/>
              </w:rPr>
            </w:pPr>
            <w:r>
              <w:rPr>
                <w:rFonts w:ascii="Times New Roman" w:eastAsia="Times New Roman" w:hAnsi="Times New Roman" w:cs="Times New Roman"/>
                <w:sz w:val="23"/>
                <w:szCs w:val="23"/>
                <w14:ligatures w14:val="none"/>
              </w:rPr>
              <w:t>4</w:t>
            </w:r>
            <w:r w:rsidRPr="00A16E63">
              <w:rPr>
                <w:rFonts w:ascii="Times New Roman" w:eastAsia="Times New Roman" w:hAnsi="Times New Roman" w:cs="Times New Roman"/>
                <w:sz w:val="23"/>
                <w:szCs w:val="23"/>
                <w14:ligatures w14:val="none"/>
              </w:rPr>
              <w:t>.</w:t>
            </w:r>
          </w:p>
        </w:tc>
        <w:tc>
          <w:tcPr>
            <w:tcW w:w="8486" w:type="dxa"/>
          </w:tcPr>
          <w:p w14:paraId="1591AD90" w14:textId="2BBA3FC0" w:rsidR="00B46005" w:rsidRPr="00A16E63" w:rsidRDefault="00B46005" w:rsidP="00AB1D83">
            <w:pPr>
              <w:suppressLineNumbers/>
              <w:suppressAutoHyphens/>
              <w:spacing w:after="0" w:line="240" w:lineRule="auto"/>
              <w:contextualSpacing/>
              <w:jc w:val="both"/>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Konditorejas izstrādājums (piemēram, smalkmaizīte, plātsmaize (biezpiena, augļu, ogu)</w:t>
            </w:r>
            <w:r>
              <w:rPr>
                <w:rFonts w:ascii="Times New Roman" w:eastAsia="Times New Roman" w:hAnsi="Times New Roman" w:cs="Times New Roman"/>
                <w:sz w:val="23"/>
                <w:szCs w:val="23"/>
                <w14:ligatures w14:val="none"/>
              </w:rPr>
              <w:t>,</w:t>
            </w:r>
            <w:r w:rsidRPr="00A16E63">
              <w:rPr>
                <w:rFonts w:ascii="Times New Roman" w:eastAsia="Times New Roman" w:hAnsi="Times New Roman" w:cs="Times New Roman"/>
                <w:sz w:val="23"/>
                <w:szCs w:val="23"/>
                <w14:ligatures w14:val="none"/>
              </w:rPr>
              <w:t xml:space="preserve"> </w:t>
            </w:r>
            <w:r>
              <w:rPr>
                <w:rFonts w:ascii="Times New Roman" w:eastAsia="Times New Roman" w:hAnsi="Times New Roman" w:cs="Times New Roman"/>
                <w:sz w:val="23"/>
                <w:szCs w:val="23"/>
                <w14:ligatures w14:val="none"/>
              </w:rPr>
              <w:t xml:space="preserve">vismaz </w:t>
            </w:r>
            <w:r w:rsidRPr="00A16E63">
              <w:rPr>
                <w:rFonts w:ascii="Times New Roman" w:eastAsia="Times New Roman" w:hAnsi="Times New Roman" w:cs="Times New Roman"/>
                <w:sz w:val="23"/>
                <w:szCs w:val="23"/>
                <w14:ligatures w14:val="none"/>
              </w:rPr>
              <w:t>60 g</w:t>
            </w:r>
            <w:r>
              <w:rPr>
                <w:rFonts w:ascii="Times New Roman" w:eastAsia="Times New Roman" w:hAnsi="Times New Roman" w:cs="Times New Roman"/>
                <w:sz w:val="23"/>
                <w:szCs w:val="23"/>
                <w14:ligatures w14:val="none"/>
              </w:rPr>
              <w:t>)</w:t>
            </w:r>
          </w:p>
        </w:tc>
      </w:tr>
    </w:tbl>
    <w:p w14:paraId="2061A798" w14:textId="77777777" w:rsidR="00A16E63" w:rsidRPr="00A16E63" w:rsidRDefault="00A16E63" w:rsidP="00A16E63">
      <w:pPr>
        <w:suppressLineNumbers/>
        <w:tabs>
          <w:tab w:val="left" w:pos="-3828"/>
        </w:tabs>
        <w:suppressAutoHyphens/>
        <w:spacing w:after="0" w:line="240" w:lineRule="auto"/>
        <w:contextualSpacing/>
        <w:jc w:val="both"/>
        <w:rPr>
          <w:rFonts w:ascii="Times New Roman" w:eastAsia="Times New Roman" w:hAnsi="Times New Roman" w:cs="Times New Roman"/>
          <w:i/>
          <w:sz w:val="23"/>
          <w:szCs w:val="23"/>
          <w14:ligatures w14:val="none"/>
        </w:rPr>
      </w:pPr>
    </w:p>
    <w:p w14:paraId="5D673B59" w14:textId="7FDAF405" w:rsidR="00A16E63" w:rsidRPr="00AE45EB" w:rsidRDefault="00A16E63" w:rsidP="00AE45EB">
      <w:pPr>
        <w:pStyle w:val="ListParagraph"/>
        <w:numPr>
          <w:ilvl w:val="1"/>
          <w:numId w:val="2"/>
        </w:numPr>
        <w:suppressLineNumbers/>
        <w:tabs>
          <w:tab w:val="left" w:pos="-3828"/>
        </w:tabs>
        <w:suppressAutoHyphens/>
        <w:spacing w:after="0" w:line="240" w:lineRule="auto"/>
        <w:jc w:val="both"/>
        <w:rPr>
          <w:rFonts w:ascii="Times New Roman" w:eastAsia="Times New Roman" w:hAnsi="Times New Roman" w:cs="Times New Roman"/>
          <w:b/>
          <w:sz w:val="23"/>
          <w:szCs w:val="23"/>
          <w14:ligatures w14:val="none"/>
        </w:rPr>
      </w:pPr>
      <w:r w:rsidRPr="00AE45EB">
        <w:rPr>
          <w:rFonts w:ascii="Times New Roman" w:eastAsia="Times New Roman" w:hAnsi="Times New Roman" w:cs="Times New Roman"/>
          <w:b/>
          <w:sz w:val="23"/>
          <w:szCs w:val="23"/>
          <w14:ligatures w14:val="none"/>
        </w:rPr>
        <w:t>Pasūtītāja</w:t>
      </w:r>
      <w:r w:rsidRPr="00AE45EB">
        <w:rPr>
          <w:rFonts w:ascii="Times New Roman" w:eastAsia="Times New Roman" w:hAnsi="Times New Roman" w:cs="Times New Roman"/>
          <w:sz w:val="23"/>
          <w:szCs w:val="23"/>
          <w14:ligatures w14:val="none"/>
        </w:rPr>
        <w:t xml:space="preserve"> </w:t>
      </w:r>
      <w:r w:rsidRPr="00AE45EB">
        <w:rPr>
          <w:rFonts w:ascii="Times New Roman" w:eastAsia="Times New Roman" w:hAnsi="Times New Roman" w:cs="Times New Roman"/>
          <w:b/>
          <w:sz w:val="23"/>
          <w:szCs w:val="23"/>
          <w14:ligatures w14:val="none"/>
        </w:rPr>
        <w:t>kafijas</w:t>
      </w:r>
      <w:r w:rsidRPr="00AE45EB">
        <w:rPr>
          <w:rFonts w:ascii="Times New Roman" w:eastAsia="Times New Roman" w:hAnsi="Times New Roman" w:cs="Times New Roman"/>
          <w:sz w:val="23"/>
          <w:szCs w:val="23"/>
          <w14:ligatures w14:val="none"/>
        </w:rPr>
        <w:t xml:space="preserve"> </w:t>
      </w:r>
      <w:r w:rsidRPr="00AE45EB">
        <w:rPr>
          <w:rFonts w:ascii="Times New Roman" w:eastAsia="Times New Roman" w:hAnsi="Times New Roman" w:cs="Times New Roman"/>
          <w:b/>
          <w:sz w:val="23"/>
          <w:szCs w:val="23"/>
          <w14:ligatures w14:val="none"/>
        </w:rPr>
        <w:t>pauzes</w:t>
      </w:r>
      <w:r w:rsidRPr="00AE45EB">
        <w:rPr>
          <w:rFonts w:ascii="Times New Roman" w:eastAsia="Times New Roman" w:hAnsi="Times New Roman" w:cs="Times New Roman"/>
          <w:sz w:val="23"/>
          <w:szCs w:val="23"/>
          <w14:ligatures w14:val="none"/>
        </w:rPr>
        <w:t xml:space="preserve"> </w:t>
      </w:r>
      <w:r w:rsidRPr="00AE45EB">
        <w:rPr>
          <w:rFonts w:ascii="Times New Roman" w:eastAsia="Times New Roman" w:hAnsi="Times New Roman" w:cs="Times New Roman"/>
          <w:b/>
          <w:sz w:val="23"/>
          <w:szCs w:val="23"/>
          <w14:ligatures w14:val="none"/>
        </w:rPr>
        <w:t>paraugs</w:t>
      </w:r>
      <w:r w:rsidRPr="00AE45EB">
        <w:rPr>
          <w:rFonts w:ascii="Times New Roman" w:eastAsia="Times New Roman" w:hAnsi="Times New Roman" w:cs="Times New Roman"/>
          <w:sz w:val="23"/>
          <w:szCs w:val="23"/>
          <w14:ligatures w14:val="none"/>
        </w:rPr>
        <w:t xml:space="preserve"> </w:t>
      </w:r>
      <w:r w:rsidRPr="00AE45EB">
        <w:rPr>
          <w:rFonts w:ascii="Times New Roman" w:eastAsia="Times New Roman" w:hAnsi="Times New Roman" w:cs="Times New Roman"/>
          <w:b/>
          <w:sz w:val="23"/>
          <w:szCs w:val="23"/>
          <w14:ligatures w14:val="none"/>
        </w:rPr>
        <w:t>Nr</w:t>
      </w:r>
      <w:r w:rsidRPr="00AE45EB">
        <w:rPr>
          <w:rFonts w:ascii="Times New Roman" w:eastAsia="Times New Roman" w:hAnsi="Times New Roman" w:cs="Times New Roman"/>
          <w:sz w:val="23"/>
          <w:szCs w:val="23"/>
          <w14:ligatures w14:val="none"/>
        </w:rPr>
        <w:t>.</w:t>
      </w:r>
      <w:r w:rsidRPr="00AE45EB">
        <w:rPr>
          <w:rFonts w:ascii="Times New Roman" w:eastAsia="Times New Roman" w:hAnsi="Times New Roman" w:cs="Times New Roman"/>
          <w:b/>
          <w:sz w:val="23"/>
          <w:szCs w:val="23"/>
          <w14:ligatures w14:val="none"/>
        </w:rPr>
        <w:t>4</w:t>
      </w:r>
      <w:r w:rsidRPr="00AE45EB">
        <w:rPr>
          <w:rFonts w:ascii="Times New Roman" w:eastAsia="Times New Roman" w:hAnsi="Times New Roman" w:cs="Times New Roman"/>
          <w:sz w:val="23"/>
          <w:szCs w:val="23"/>
          <w14:ligatures w14:val="none"/>
        </w:rPr>
        <w:t xml:space="preserve"> </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441"/>
        <w:gridCol w:w="8486"/>
      </w:tblGrid>
      <w:tr w:rsidR="00B46005" w:rsidRPr="00A16E63" w14:paraId="618092AD" w14:textId="145A992D" w:rsidTr="00AE45EB">
        <w:tc>
          <w:tcPr>
            <w:tcW w:w="441" w:type="dxa"/>
            <w:shd w:val="clear" w:color="auto" w:fill="D9D9D9"/>
            <w:vAlign w:val="center"/>
          </w:tcPr>
          <w:p w14:paraId="5C5CA9F6"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b/>
                <w:sz w:val="23"/>
                <w:szCs w:val="23"/>
                <w14:ligatures w14:val="none"/>
              </w:rPr>
            </w:pPr>
            <w:r w:rsidRPr="00A16E63">
              <w:rPr>
                <w:rFonts w:ascii="Times New Roman" w:eastAsia="Times New Roman" w:hAnsi="Times New Roman" w:cs="Times New Roman"/>
                <w:b/>
                <w:sz w:val="23"/>
                <w:szCs w:val="23"/>
                <w14:ligatures w14:val="none"/>
              </w:rPr>
              <w:t>Nr</w:t>
            </w:r>
            <w:r w:rsidRPr="00A16E63">
              <w:rPr>
                <w:rFonts w:ascii="Times New Roman" w:eastAsia="Times New Roman" w:hAnsi="Times New Roman" w:cs="Times New Roman"/>
                <w:sz w:val="23"/>
                <w:szCs w:val="23"/>
                <w14:ligatures w14:val="none"/>
              </w:rPr>
              <w:t>.</w:t>
            </w:r>
          </w:p>
        </w:tc>
        <w:tc>
          <w:tcPr>
            <w:tcW w:w="8485" w:type="dxa"/>
            <w:shd w:val="clear" w:color="auto" w:fill="D9D9D9"/>
            <w:vAlign w:val="center"/>
          </w:tcPr>
          <w:p w14:paraId="69F11A08"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b/>
                <w:sz w:val="23"/>
                <w:szCs w:val="23"/>
                <w14:ligatures w14:val="none"/>
              </w:rPr>
            </w:pPr>
            <w:r w:rsidRPr="00A16E63">
              <w:rPr>
                <w:rFonts w:ascii="Times New Roman" w:eastAsia="Times New Roman" w:hAnsi="Times New Roman" w:cs="Times New Roman"/>
                <w:b/>
                <w:sz w:val="23"/>
                <w:szCs w:val="23"/>
                <w14:ligatures w14:val="none"/>
              </w:rPr>
              <w:t>Ēdienkartes</w:t>
            </w:r>
            <w:r w:rsidRPr="00A16E63">
              <w:rPr>
                <w:rFonts w:ascii="Times New Roman" w:eastAsia="Times New Roman" w:hAnsi="Times New Roman" w:cs="Times New Roman"/>
                <w:sz w:val="23"/>
                <w:szCs w:val="23"/>
                <w14:ligatures w14:val="none"/>
              </w:rPr>
              <w:t xml:space="preserve"> </w:t>
            </w:r>
            <w:r w:rsidRPr="00A16E63">
              <w:rPr>
                <w:rFonts w:ascii="Times New Roman" w:eastAsia="Times New Roman" w:hAnsi="Times New Roman" w:cs="Times New Roman"/>
                <w:b/>
                <w:sz w:val="23"/>
                <w:szCs w:val="23"/>
                <w14:ligatures w14:val="none"/>
              </w:rPr>
              <w:t>pozīcija</w:t>
            </w:r>
          </w:p>
        </w:tc>
      </w:tr>
      <w:tr w:rsidR="00B46005" w:rsidRPr="00A16E63" w14:paraId="796D4343" w14:textId="5BA900D6" w:rsidTr="00AE45EB">
        <w:tc>
          <w:tcPr>
            <w:tcW w:w="441" w:type="dxa"/>
          </w:tcPr>
          <w:p w14:paraId="1C87D4A9"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1.</w:t>
            </w:r>
          </w:p>
        </w:tc>
        <w:tc>
          <w:tcPr>
            <w:tcW w:w="8485" w:type="dxa"/>
          </w:tcPr>
          <w:p w14:paraId="21F61AC2" w14:textId="13AD8AC5" w:rsidR="00B46005" w:rsidRPr="00A16E63" w:rsidRDefault="00B46005" w:rsidP="00AB1D83">
            <w:pPr>
              <w:suppressLineNumbers/>
              <w:suppressAutoHyphens/>
              <w:spacing w:after="0" w:line="240" w:lineRule="auto"/>
              <w:contextualSpacing/>
              <w:jc w:val="both"/>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 xml:space="preserve">Karstais dzēriens - kafija (dabīgā pupiņu, </w:t>
            </w:r>
            <w:r>
              <w:rPr>
                <w:rFonts w:ascii="Times New Roman" w:eastAsia="Times New Roman" w:hAnsi="Times New Roman" w:cs="Times New Roman"/>
                <w:sz w:val="23"/>
                <w:szCs w:val="23"/>
                <w14:ligatures w14:val="none"/>
              </w:rPr>
              <w:t xml:space="preserve">vismaz </w:t>
            </w:r>
            <w:r w:rsidRPr="00A16E63">
              <w:rPr>
                <w:rFonts w:ascii="Times New Roman" w:eastAsia="Times New Roman" w:hAnsi="Times New Roman" w:cs="Times New Roman"/>
                <w:sz w:val="23"/>
                <w:szCs w:val="23"/>
                <w14:ligatures w14:val="none"/>
              </w:rPr>
              <w:t xml:space="preserve">150 ml)/ tēja (dažādu veidu (piemēram, melnā, zaļā, augļu) individuāla iepakojuma paciņās un karstais ūdens </w:t>
            </w:r>
            <w:r>
              <w:rPr>
                <w:rFonts w:ascii="Times New Roman" w:eastAsia="Times New Roman" w:hAnsi="Times New Roman" w:cs="Times New Roman"/>
                <w:sz w:val="23"/>
                <w:szCs w:val="23"/>
                <w14:ligatures w14:val="none"/>
              </w:rPr>
              <w:t xml:space="preserve">vismaz </w:t>
            </w:r>
            <w:r w:rsidRPr="00A16E63">
              <w:rPr>
                <w:rFonts w:ascii="Times New Roman" w:eastAsia="Times New Roman" w:hAnsi="Times New Roman" w:cs="Times New Roman"/>
                <w:sz w:val="23"/>
                <w:szCs w:val="23"/>
                <w14:ligatures w14:val="none"/>
              </w:rPr>
              <w:t>200 ml)</w:t>
            </w:r>
          </w:p>
        </w:tc>
      </w:tr>
      <w:tr w:rsidR="00B46005" w:rsidRPr="00A16E63" w14:paraId="63AA7B61" w14:textId="64E763B1" w:rsidTr="00AE45EB">
        <w:tc>
          <w:tcPr>
            <w:tcW w:w="441" w:type="dxa"/>
          </w:tcPr>
          <w:p w14:paraId="6FBA69C8"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2.</w:t>
            </w:r>
          </w:p>
        </w:tc>
        <w:tc>
          <w:tcPr>
            <w:tcW w:w="8485" w:type="dxa"/>
          </w:tcPr>
          <w:p w14:paraId="092821EF" w14:textId="56DA3F6F" w:rsidR="00B46005" w:rsidRPr="00A16E63" w:rsidRDefault="00B46005" w:rsidP="00AB1D83">
            <w:pPr>
              <w:suppressLineNumbers/>
              <w:suppressAutoHyphens/>
              <w:spacing w:after="0" w:line="240" w:lineRule="auto"/>
              <w:contextualSpacing/>
              <w:jc w:val="both"/>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Karsto dzērienu piedevas individuālajos iepakojumos (cukurs</w:t>
            </w:r>
            <w:r>
              <w:rPr>
                <w:rFonts w:ascii="Times New Roman" w:eastAsia="Times New Roman" w:hAnsi="Times New Roman" w:cs="Times New Roman"/>
                <w:sz w:val="23"/>
                <w:szCs w:val="23"/>
                <w14:ligatures w14:val="none"/>
              </w:rPr>
              <w:t xml:space="preserve">, </w:t>
            </w:r>
            <w:r w:rsidRPr="00A16E63">
              <w:rPr>
                <w:rFonts w:ascii="Times New Roman" w:eastAsia="Times New Roman" w:hAnsi="Times New Roman" w:cs="Times New Roman"/>
                <w:sz w:val="23"/>
                <w:szCs w:val="23"/>
                <w14:ligatures w14:val="none"/>
              </w:rPr>
              <w:t>lejams piens karafē vai citā traukā)</w:t>
            </w:r>
          </w:p>
        </w:tc>
      </w:tr>
      <w:tr w:rsidR="00B46005" w:rsidRPr="00A16E63" w14:paraId="27702A16" w14:textId="3E383129" w:rsidTr="00AE45EB">
        <w:tc>
          <w:tcPr>
            <w:tcW w:w="441" w:type="dxa"/>
          </w:tcPr>
          <w:p w14:paraId="1E4C22DD"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3.</w:t>
            </w:r>
          </w:p>
        </w:tc>
        <w:tc>
          <w:tcPr>
            <w:tcW w:w="8485" w:type="dxa"/>
          </w:tcPr>
          <w:p w14:paraId="69E23DF7" w14:textId="3CD5ADFB" w:rsidR="00B46005" w:rsidRPr="00A16E63" w:rsidRDefault="00B46005" w:rsidP="00AB1D83">
            <w:pPr>
              <w:suppressLineNumbers/>
              <w:suppressAutoHyphens/>
              <w:spacing w:after="0" w:line="240" w:lineRule="auto"/>
              <w:contextualSpacing/>
              <w:jc w:val="both"/>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Dzeramais ūdens karafēs ar citronu, piparmētrām vai apelsīnu (</w:t>
            </w:r>
            <w:r>
              <w:rPr>
                <w:rFonts w:ascii="Times New Roman" w:eastAsia="Times New Roman" w:hAnsi="Times New Roman" w:cs="Times New Roman"/>
                <w:sz w:val="23"/>
                <w:szCs w:val="23"/>
                <w14:ligatures w14:val="none"/>
              </w:rPr>
              <w:t xml:space="preserve">vismaz </w:t>
            </w:r>
            <w:r w:rsidRPr="00A16E63">
              <w:rPr>
                <w:rFonts w:ascii="Times New Roman" w:eastAsia="Times New Roman" w:hAnsi="Times New Roman" w:cs="Times New Roman"/>
                <w:sz w:val="23"/>
                <w:szCs w:val="23"/>
                <w14:ligatures w14:val="none"/>
              </w:rPr>
              <w:t>150 ml)</w:t>
            </w:r>
          </w:p>
        </w:tc>
      </w:tr>
      <w:tr w:rsidR="00B46005" w:rsidRPr="00A16E63" w14:paraId="7E21EC8F" w14:textId="27960267" w:rsidTr="00AE45EB">
        <w:tc>
          <w:tcPr>
            <w:tcW w:w="441" w:type="dxa"/>
          </w:tcPr>
          <w:p w14:paraId="150B636A"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4.</w:t>
            </w:r>
          </w:p>
        </w:tc>
        <w:tc>
          <w:tcPr>
            <w:tcW w:w="8485" w:type="dxa"/>
          </w:tcPr>
          <w:p w14:paraId="70F18FAE" w14:textId="457B1B63" w:rsidR="00B46005" w:rsidRPr="00A16E63" w:rsidRDefault="00B46005" w:rsidP="00AB1D83">
            <w:pPr>
              <w:suppressLineNumbers/>
              <w:suppressAutoHyphens/>
              <w:spacing w:after="0" w:line="240" w:lineRule="auto"/>
              <w:contextualSpacing/>
              <w:jc w:val="both"/>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Sāļās uzkodas (gaļa/zivs/siers/dārzeņi</w:t>
            </w:r>
            <w:r>
              <w:rPr>
                <w:rFonts w:ascii="Times New Roman" w:eastAsia="Times New Roman" w:hAnsi="Times New Roman" w:cs="Times New Roman"/>
                <w:sz w:val="23"/>
                <w:szCs w:val="23"/>
                <w14:ligatures w14:val="none"/>
              </w:rPr>
              <w:t xml:space="preserve">, </w:t>
            </w:r>
            <w:r w:rsidRPr="00A16E63">
              <w:rPr>
                <w:rFonts w:ascii="Times New Roman" w:eastAsia="Times New Roman" w:hAnsi="Times New Roman" w:cs="Times New Roman"/>
                <w:sz w:val="23"/>
                <w:szCs w:val="23"/>
                <w14:ligatures w14:val="none"/>
              </w:rPr>
              <w:t>iesmiņš, vraps, groziņš u.c.</w:t>
            </w:r>
            <w:r>
              <w:rPr>
                <w:rFonts w:ascii="Times New Roman" w:eastAsia="Times New Roman" w:hAnsi="Times New Roman" w:cs="Times New Roman"/>
                <w:sz w:val="23"/>
                <w:szCs w:val="23"/>
                <w14:ligatures w14:val="none"/>
              </w:rPr>
              <w:t xml:space="preserve">, vismaz </w:t>
            </w:r>
            <w:r w:rsidRPr="00A16E63">
              <w:rPr>
                <w:rFonts w:ascii="Times New Roman" w:eastAsia="Times New Roman" w:hAnsi="Times New Roman" w:cs="Times New Roman"/>
                <w:sz w:val="23"/>
                <w:szCs w:val="23"/>
                <w14:ligatures w14:val="none"/>
              </w:rPr>
              <w:t>60 g</w:t>
            </w:r>
            <w:r>
              <w:rPr>
                <w:rFonts w:ascii="Times New Roman" w:eastAsia="Times New Roman" w:hAnsi="Times New Roman" w:cs="Times New Roman"/>
                <w:sz w:val="23"/>
                <w:szCs w:val="23"/>
                <w14:ligatures w14:val="none"/>
              </w:rPr>
              <w:t>)</w:t>
            </w:r>
          </w:p>
        </w:tc>
      </w:tr>
      <w:tr w:rsidR="00B46005" w:rsidRPr="00A16E63" w14:paraId="0DEFC972" w14:textId="7694EDC1" w:rsidTr="00AE45EB">
        <w:tc>
          <w:tcPr>
            <w:tcW w:w="441" w:type="dxa"/>
          </w:tcPr>
          <w:p w14:paraId="767D2EF2"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5.</w:t>
            </w:r>
          </w:p>
        </w:tc>
        <w:tc>
          <w:tcPr>
            <w:tcW w:w="8485" w:type="dxa"/>
          </w:tcPr>
          <w:p w14:paraId="3B7EE3A3" w14:textId="48C71C5F" w:rsidR="00B46005" w:rsidRPr="00A16E63" w:rsidRDefault="00B46005" w:rsidP="00AB1D83">
            <w:pPr>
              <w:suppressLineNumbers/>
              <w:suppressAutoHyphens/>
              <w:spacing w:after="0" w:line="240" w:lineRule="auto"/>
              <w:contextualSpacing/>
              <w:jc w:val="both"/>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Konditorejas izstrādājums (piemēram, smalkmaizīte, plātsmaize (biezpiena, augļu, ogu)</w:t>
            </w:r>
            <w:r>
              <w:rPr>
                <w:rFonts w:ascii="Times New Roman" w:eastAsia="Times New Roman" w:hAnsi="Times New Roman" w:cs="Times New Roman"/>
                <w:sz w:val="23"/>
                <w:szCs w:val="23"/>
                <w14:ligatures w14:val="none"/>
              </w:rPr>
              <w:t>,</w:t>
            </w:r>
            <w:r w:rsidRPr="00A16E63">
              <w:rPr>
                <w:rFonts w:ascii="Times New Roman" w:eastAsia="Times New Roman" w:hAnsi="Times New Roman" w:cs="Times New Roman"/>
                <w:sz w:val="23"/>
                <w:szCs w:val="23"/>
                <w14:ligatures w14:val="none"/>
              </w:rPr>
              <w:t xml:space="preserve"> </w:t>
            </w:r>
            <w:r>
              <w:rPr>
                <w:rFonts w:ascii="Times New Roman" w:eastAsia="Times New Roman" w:hAnsi="Times New Roman" w:cs="Times New Roman"/>
                <w:sz w:val="23"/>
                <w:szCs w:val="23"/>
                <w14:ligatures w14:val="none"/>
              </w:rPr>
              <w:t xml:space="preserve">vismaz </w:t>
            </w:r>
            <w:r w:rsidRPr="00A16E63">
              <w:rPr>
                <w:rFonts w:ascii="Times New Roman" w:eastAsia="Times New Roman" w:hAnsi="Times New Roman" w:cs="Times New Roman"/>
                <w:sz w:val="23"/>
                <w:szCs w:val="23"/>
                <w14:ligatures w14:val="none"/>
              </w:rPr>
              <w:t>60 g</w:t>
            </w:r>
            <w:r>
              <w:rPr>
                <w:rFonts w:ascii="Times New Roman" w:eastAsia="Times New Roman" w:hAnsi="Times New Roman" w:cs="Times New Roman"/>
                <w:sz w:val="23"/>
                <w:szCs w:val="23"/>
                <w14:ligatures w14:val="none"/>
              </w:rPr>
              <w:t>)</w:t>
            </w:r>
          </w:p>
        </w:tc>
      </w:tr>
    </w:tbl>
    <w:p w14:paraId="430FDD1A" w14:textId="77777777" w:rsidR="00A16E63" w:rsidRPr="00A16E63" w:rsidRDefault="00A16E63" w:rsidP="00A16E63">
      <w:pPr>
        <w:suppressLineNumbers/>
        <w:tabs>
          <w:tab w:val="left" w:pos="-3828"/>
        </w:tabs>
        <w:suppressAutoHyphens/>
        <w:spacing w:after="0" w:line="240" w:lineRule="auto"/>
        <w:contextualSpacing/>
        <w:jc w:val="both"/>
        <w:rPr>
          <w:rFonts w:ascii="Times New Roman" w:eastAsia="Times New Roman" w:hAnsi="Times New Roman" w:cs="Times New Roman"/>
          <w:b/>
          <w:sz w:val="23"/>
          <w:szCs w:val="23"/>
          <w14:ligatures w14:val="none"/>
        </w:rPr>
      </w:pPr>
    </w:p>
    <w:p w14:paraId="52A1FB3F" w14:textId="06672BE5" w:rsidR="00A16E63" w:rsidRPr="00AE45EB" w:rsidRDefault="00A16E63" w:rsidP="00AE45EB">
      <w:pPr>
        <w:pStyle w:val="ListParagraph"/>
        <w:numPr>
          <w:ilvl w:val="1"/>
          <w:numId w:val="2"/>
        </w:numPr>
        <w:suppressLineNumbers/>
        <w:tabs>
          <w:tab w:val="left" w:pos="-3828"/>
        </w:tabs>
        <w:suppressAutoHyphens/>
        <w:spacing w:after="0" w:line="240" w:lineRule="auto"/>
        <w:jc w:val="both"/>
        <w:rPr>
          <w:rFonts w:ascii="Times New Roman" w:eastAsia="Times New Roman" w:hAnsi="Times New Roman" w:cs="Times New Roman"/>
          <w:b/>
          <w:sz w:val="23"/>
          <w:szCs w:val="23"/>
          <w14:ligatures w14:val="none"/>
        </w:rPr>
      </w:pPr>
      <w:r w:rsidRPr="00AE45EB">
        <w:rPr>
          <w:rFonts w:ascii="Times New Roman" w:eastAsia="Times New Roman" w:hAnsi="Times New Roman" w:cs="Times New Roman"/>
          <w:b/>
          <w:sz w:val="23"/>
          <w:szCs w:val="23"/>
          <w14:ligatures w14:val="none"/>
        </w:rPr>
        <w:t>Pasūtītāja</w:t>
      </w:r>
      <w:r w:rsidRPr="00AE45EB">
        <w:rPr>
          <w:rFonts w:ascii="Times New Roman" w:eastAsia="Times New Roman" w:hAnsi="Times New Roman" w:cs="Times New Roman"/>
          <w:sz w:val="23"/>
          <w:szCs w:val="23"/>
          <w14:ligatures w14:val="none"/>
        </w:rPr>
        <w:t xml:space="preserve"> </w:t>
      </w:r>
      <w:r w:rsidRPr="00AE45EB">
        <w:rPr>
          <w:rFonts w:ascii="Times New Roman" w:eastAsia="Times New Roman" w:hAnsi="Times New Roman" w:cs="Times New Roman"/>
          <w:b/>
          <w:sz w:val="23"/>
          <w:szCs w:val="23"/>
          <w14:ligatures w14:val="none"/>
        </w:rPr>
        <w:t>kafijas</w:t>
      </w:r>
      <w:r w:rsidRPr="00AE45EB">
        <w:rPr>
          <w:rFonts w:ascii="Times New Roman" w:eastAsia="Times New Roman" w:hAnsi="Times New Roman" w:cs="Times New Roman"/>
          <w:sz w:val="23"/>
          <w:szCs w:val="23"/>
          <w14:ligatures w14:val="none"/>
        </w:rPr>
        <w:t xml:space="preserve"> </w:t>
      </w:r>
      <w:r w:rsidRPr="00AE45EB">
        <w:rPr>
          <w:rFonts w:ascii="Times New Roman" w:eastAsia="Times New Roman" w:hAnsi="Times New Roman" w:cs="Times New Roman"/>
          <w:b/>
          <w:sz w:val="23"/>
          <w:szCs w:val="23"/>
          <w14:ligatures w14:val="none"/>
        </w:rPr>
        <w:t>pauzes</w:t>
      </w:r>
      <w:r w:rsidRPr="00AE45EB">
        <w:rPr>
          <w:rFonts w:ascii="Times New Roman" w:eastAsia="Times New Roman" w:hAnsi="Times New Roman" w:cs="Times New Roman"/>
          <w:sz w:val="23"/>
          <w:szCs w:val="23"/>
          <w14:ligatures w14:val="none"/>
        </w:rPr>
        <w:t xml:space="preserve"> </w:t>
      </w:r>
      <w:r w:rsidRPr="00AE45EB">
        <w:rPr>
          <w:rFonts w:ascii="Times New Roman" w:eastAsia="Times New Roman" w:hAnsi="Times New Roman" w:cs="Times New Roman"/>
          <w:b/>
          <w:sz w:val="23"/>
          <w:szCs w:val="23"/>
          <w14:ligatures w14:val="none"/>
        </w:rPr>
        <w:t>paraugs</w:t>
      </w:r>
      <w:r w:rsidRPr="00AE45EB">
        <w:rPr>
          <w:rFonts w:ascii="Times New Roman" w:eastAsia="Times New Roman" w:hAnsi="Times New Roman" w:cs="Times New Roman"/>
          <w:sz w:val="23"/>
          <w:szCs w:val="23"/>
          <w14:ligatures w14:val="none"/>
        </w:rPr>
        <w:t xml:space="preserve"> </w:t>
      </w:r>
      <w:r w:rsidRPr="00AE45EB">
        <w:rPr>
          <w:rFonts w:ascii="Times New Roman" w:eastAsia="Times New Roman" w:hAnsi="Times New Roman" w:cs="Times New Roman"/>
          <w:b/>
          <w:sz w:val="23"/>
          <w:szCs w:val="23"/>
          <w14:ligatures w14:val="none"/>
        </w:rPr>
        <w:t>Nr</w:t>
      </w:r>
      <w:r w:rsidRPr="00AE45EB">
        <w:rPr>
          <w:rFonts w:ascii="Times New Roman" w:eastAsia="Times New Roman" w:hAnsi="Times New Roman" w:cs="Times New Roman"/>
          <w:sz w:val="23"/>
          <w:szCs w:val="23"/>
          <w14:ligatures w14:val="none"/>
        </w:rPr>
        <w:t>.</w:t>
      </w:r>
      <w:r w:rsidRPr="00AE45EB">
        <w:rPr>
          <w:rFonts w:ascii="Times New Roman" w:eastAsia="Times New Roman" w:hAnsi="Times New Roman" w:cs="Times New Roman"/>
          <w:b/>
          <w:sz w:val="23"/>
          <w:szCs w:val="23"/>
          <w14:ligatures w14:val="none"/>
        </w:rPr>
        <w:t>5</w:t>
      </w:r>
      <w:r w:rsidRPr="00AE45EB">
        <w:rPr>
          <w:rFonts w:ascii="Times New Roman" w:eastAsia="Times New Roman" w:hAnsi="Times New Roman" w:cs="Times New Roman"/>
          <w:sz w:val="23"/>
          <w:szCs w:val="23"/>
          <w14:ligatures w14:val="none"/>
        </w:rPr>
        <w:t xml:space="preserve"> </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440"/>
        <w:gridCol w:w="8487"/>
      </w:tblGrid>
      <w:tr w:rsidR="00B46005" w:rsidRPr="00A16E63" w14:paraId="0C1CE9C0" w14:textId="22253FDE" w:rsidTr="00AE45EB">
        <w:tc>
          <w:tcPr>
            <w:tcW w:w="440" w:type="dxa"/>
            <w:shd w:val="clear" w:color="auto" w:fill="D9D9D9"/>
            <w:vAlign w:val="center"/>
          </w:tcPr>
          <w:p w14:paraId="2B3080B2"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b/>
                <w:sz w:val="23"/>
                <w:szCs w:val="23"/>
                <w14:ligatures w14:val="none"/>
              </w:rPr>
            </w:pPr>
            <w:r w:rsidRPr="00A16E63">
              <w:rPr>
                <w:rFonts w:ascii="Times New Roman" w:eastAsia="Times New Roman" w:hAnsi="Times New Roman" w:cs="Times New Roman"/>
                <w:b/>
                <w:sz w:val="23"/>
                <w:szCs w:val="23"/>
                <w14:ligatures w14:val="none"/>
              </w:rPr>
              <w:t>Nr</w:t>
            </w:r>
            <w:r w:rsidRPr="00A16E63">
              <w:rPr>
                <w:rFonts w:ascii="Times New Roman" w:eastAsia="Times New Roman" w:hAnsi="Times New Roman" w:cs="Times New Roman"/>
                <w:sz w:val="23"/>
                <w:szCs w:val="23"/>
                <w14:ligatures w14:val="none"/>
              </w:rPr>
              <w:t>.</w:t>
            </w:r>
          </w:p>
        </w:tc>
        <w:tc>
          <w:tcPr>
            <w:tcW w:w="8486" w:type="dxa"/>
            <w:shd w:val="clear" w:color="auto" w:fill="D9D9D9"/>
            <w:vAlign w:val="center"/>
          </w:tcPr>
          <w:p w14:paraId="7EC5FA36"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b/>
                <w:sz w:val="23"/>
                <w:szCs w:val="23"/>
                <w14:ligatures w14:val="none"/>
              </w:rPr>
            </w:pPr>
            <w:r w:rsidRPr="00A16E63">
              <w:rPr>
                <w:rFonts w:ascii="Times New Roman" w:eastAsia="Times New Roman" w:hAnsi="Times New Roman" w:cs="Times New Roman"/>
                <w:b/>
                <w:sz w:val="23"/>
                <w:szCs w:val="23"/>
                <w14:ligatures w14:val="none"/>
              </w:rPr>
              <w:t>Ēdienkartes</w:t>
            </w:r>
            <w:r w:rsidRPr="00A16E63">
              <w:rPr>
                <w:rFonts w:ascii="Times New Roman" w:eastAsia="Times New Roman" w:hAnsi="Times New Roman" w:cs="Times New Roman"/>
                <w:sz w:val="23"/>
                <w:szCs w:val="23"/>
                <w14:ligatures w14:val="none"/>
              </w:rPr>
              <w:t xml:space="preserve"> </w:t>
            </w:r>
            <w:r w:rsidRPr="00A16E63">
              <w:rPr>
                <w:rFonts w:ascii="Times New Roman" w:eastAsia="Times New Roman" w:hAnsi="Times New Roman" w:cs="Times New Roman"/>
                <w:b/>
                <w:sz w:val="23"/>
                <w:szCs w:val="23"/>
                <w14:ligatures w14:val="none"/>
              </w:rPr>
              <w:t>pozīcija</w:t>
            </w:r>
          </w:p>
        </w:tc>
      </w:tr>
      <w:tr w:rsidR="00B46005" w:rsidRPr="00A16E63" w14:paraId="12C06049" w14:textId="1F5B9505" w:rsidTr="00AE45EB">
        <w:tc>
          <w:tcPr>
            <w:tcW w:w="440" w:type="dxa"/>
          </w:tcPr>
          <w:p w14:paraId="4C400F3D"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lastRenderedPageBreak/>
              <w:t>1.</w:t>
            </w:r>
          </w:p>
        </w:tc>
        <w:tc>
          <w:tcPr>
            <w:tcW w:w="8486" w:type="dxa"/>
          </w:tcPr>
          <w:p w14:paraId="5095829B" w14:textId="0FF29F05" w:rsidR="00B46005" w:rsidRPr="00A16E63" w:rsidRDefault="00B46005" w:rsidP="00AB1D83">
            <w:pPr>
              <w:suppressLineNumbers/>
              <w:suppressAutoHyphens/>
              <w:spacing w:after="0" w:line="240" w:lineRule="auto"/>
              <w:contextualSpacing/>
              <w:jc w:val="both"/>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 xml:space="preserve">Karstais dzēriens - kafija (dabīgā pupiņu, </w:t>
            </w:r>
            <w:r>
              <w:rPr>
                <w:rFonts w:ascii="Times New Roman" w:eastAsia="Times New Roman" w:hAnsi="Times New Roman" w:cs="Times New Roman"/>
                <w:sz w:val="23"/>
                <w:szCs w:val="23"/>
                <w14:ligatures w14:val="none"/>
              </w:rPr>
              <w:t xml:space="preserve">vismaz </w:t>
            </w:r>
            <w:r w:rsidRPr="00A16E63">
              <w:rPr>
                <w:rFonts w:ascii="Times New Roman" w:eastAsia="Times New Roman" w:hAnsi="Times New Roman" w:cs="Times New Roman"/>
                <w:sz w:val="23"/>
                <w:szCs w:val="23"/>
                <w14:ligatures w14:val="none"/>
              </w:rPr>
              <w:t xml:space="preserve">150 ml)/tēja (dažādu veidu (piemēram, melnā, zaļā, augļu) individuāla iepakojuma paciņās un karstais ūdens </w:t>
            </w:r>
            <w:r>
              <w:rPr>
                <w:rFonts w:ascii="Times New Roman" w:eastAsia="Times New Roman" w:hAnsi="Times New Roman" w:cs="Times New Roman"/>
                <w:sz w:val="23"/>
                <w:szCs w:val="23"/>
                <w14:ligatures w14:val="none"/>
              </w:rPr>
              <w:t xml:space="preserve">vismaz </w:t>
            </w:r>
            <w:r w:rsidRPr="00A16E63">
              <w:rPr>
                <w:rFonts w:ascii="Times New Roman" w:eastAsia="Times New Roman" w:hAnsi="Times New Roman" w:cs="Times New Roman"/>
                <w:sz w:val="23"/>
                <w:szCs w:val="23"/>
                <w14:ligatures w14:val="none"/>
              </w:rPr>
              <w:t>200 ml)</w:t>
            </w:r>
          </w:p>
        </w:tc>
      </w:tr>
      <w:tr w:rsidR="00B46005" w:rsidRPr="00A16E63" w14:paraId="7A93DCE3" w14:textId="58B5E7B9" w:rsidTr="00AE45EB">
        <w:tc>
          <w:tcPr>
            <w:tcW w:w="440" w:type="dxa"/>
          </w:tcPr>
          <w:p w14:paraId="793A7A2D"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2.</w:t>
            </w:r>
          </w:p>
        </w:tc>
        <w:tc>
          <w:tcPr>
            <w:tcW w:w="8486" w:type="dxa"/>
          </w:tcPr>
          <w:p w14:paraId="4072437D" w14:textId="63A4A2CB" w:rsidR="00B46005" w:rsidRPr="00A16E63" w:rsidRDefault="00B46005" w:rsidP="00AB1D83">
            <w:pPr>
              <w:suppressLineNumbers/>
              <w:suppressAutoHyphens/>
              <w:spacing w:after="0" w:line="240" w:lineRule="auto"/>
              <w:contextualSpacing/>
              <w:jc w:val="both"/>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Karsto dzērienu piedevas individuālajos iepakojumos (cukurs</w:t>
            </w:r>
            <w:r>
              <w:rPr>
                <w:rFonts w:ascii="Times New Roman" w:eastAsia="Times New Roman" w:hAnsi="Times New Roman" w:cs="Times New Roman"/>
                <w:sz w:val="23"/>
                <w:szCs w:val="23"/>
                <w14:ligatures w14:val="none"/>
              </w:rPr>
              <w:t xml:space="preserve">, </w:t>
            </w:r>
            <w:r w:rsidRPr="00A16E63">
              <w:rPr>
                <w:rFonts w:ascii="Times New Roman" w:eastAsia="Times New Roman" w:hAnsi="Times New Roman" w:cs="Times New Roman"/>
                <w:sz w:val="23"/>
                <w:szCs w:val="23"/>
                <w14:ligatures w14:val="none"/>
              </w:rPr>
              <w:t>lejams piens karafē vai citā traukā)</w:t>
            </w:r>
          </w:p>
        </w:tc>
      </w:tr>
      <w:tr w:rsidR="00B46005" w:rsidRPr="00A16E63" w14:paraId="60497F27" w14:textId="4A9C5CCA" w:rsidTr="00AE45EB">
        <w:tc>
          <w:tcPr>
            <w:tcW w:w="440" w:type="dxa"/>
          </w:tcPr>
          <w:p w14:paraId="158DDF70"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3.</w:t>
            </w:r>
          </w:p>
        </w:tc>
        <w:tc>
          <w:tcPr>
            <w:tcW w:w="8486" w:type="dxa"/>
          </w:tcPr>
          <w:p w14:paraId="7EC17F9C" w14:textId="2FBE0A53" w:rsidR="00B46005" w:rsidRPr="00A16E63" w:rsidRDefault="00B46005" w:rsidP="00AB1D83">
            <w:pPr>
              <w:suppressLineNumbers/>
              <w:suppressAutoHyphens/>
              <w:spacing w:after="0" w:line="240" w:lineRule="auto"/>
              <w:contextualSpacing/>
              <w:jc w:val="both"/>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Dzeramais ūdens karafēs ar citronu, piparmētrām vai apelsīnu (</w:t>
            </w:r>
            <w:r>
              <w:rPr>
                <w:rFonts w:ascii="Times New Roman" w:eastAsia="Times New Roman" w:hAnsi="Times New Roman" w:cs="Times New Roman"/>
                <w:sz w:val="23"/>
                <w:szCs w:val="23"/>
                <w14:ligatures w14:val="none"/>
              </w:rPr>
              <w:t xml:space="preserve">vismaz </w:t>
            </w:r>
            <w:r w:rsidRPr="00A16E63">
              <w:rPr>
                <w:rFonts w:ascii="Times New Roman" w:eastAsia="Times New Roman" w:hAnsi="Times New Roman" w:cs="Times New Roman"/>
                <w:sz w:val="23"/>
                <w:szCs w:val="23"/>
                <w14:ligatures w14:val="none"/>
              </w:rPr>
              <w:t>150 ml)</w:t>
            </w:r>
          </w:p>
        </w:tc>
      </w:tr>
      <w:tr w:rsidR="00B46005" w:rsidRPr="00A16E63" w14:paraId="087C125B" w14:textId="08E19D31" w:rsidTr="00AE45EB">
        <w:tc>
          <w:tcPr>
            <w:tcW w:w="440" w:type="dxa"/>
          </w:tcPr>
          <w:p w14:paraId="7E9FE231"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4.</w:t>
            </w:r>
          </w:p>
        </w:tc>
        <w:tc>
          <w:tcPr>
            <w:tcW w:w="8486" w:type="dxa"/>
          </w:tcPr>
          <w:p w14:paraId="56B568A3" w14:textId="013FC63F" w:rsidR="00B46005" w:rsidRPr="00A16E63" w:rsidRDefault="00B46005" w:rsidP="00AB1D83">
            <w:pPr>
              <w:suppressLineNumbers/>
              <w:suppressAutoHyphens/>
              <w:spacing w:after="0" w:line="240" w:lineRule="auto"/>
              <w:contextualSpacing/>
              <w:jc w:val="both"/>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Sāļās uzkodas (gaļa/zivs/siers/dārzeņi</w:t>
            </w:r>
            <w:r>
              <w:rPr>
                <w:rFonts w:ascii="Times New Roman" w:eastAsia="Times New Roman" w:hAnsi="Times New Roman" w:cs="Times New Roman"/>
                <w:sz w:val="23"/>
                <w:szCs w:val="23"/>
                <w14:ligatures w14:val="none"/>
              </w:rPr>
              <w:t xml:space="preserve">, </w:t>
            </w:r>
            <w:r w:rsidRPr="00A16E63">
              <w:rPr>
                <w:rFonts w:ascii="Times New Roman" w:eastAsia="Times New Roman" w:hAnsi="Times New Roman" w:cs="Times New Roman"/>
                <w:sz w:val="23"/>
                <w:szCs w:val="23"/>
                <w14:ligatures w14:val="none"/>
              </w:rPr>
              <w:t>iesmiņš, vraps, groziņš u.c.</w:t>
            </w:r>
            <w:r>
              <w:rPr>
                <w:rFonts w:ascii="Times New Roman" w:eastAsia="Times New Roman" w:hAnsi="Times New Roman" w:cs="Times New Roman"/>
                <w:sz w:val="23"/>
                <w:szCs w:val="23"/>
                <w14:ligatures w14:val="none"/>
              </w:rPr>
              <w:t>,</w:t>
            </w:r>
            <w:r w:rsidRPr="00A16E63">
              <w:rPr>
                <w:rFonts w:ascii="Times New Roman" w:eastAsia="Times New Roman" w:hAnsi="Times New Roman" w:cs="Times New Roman"/>
                <w:sz w:val="23"/>
                <w:szCs w:val="23"/>
                <w14:ligatures w14:val="none"/>
              </w:rPr>
              <w:t xml:space="preserve"> </w:t>
            </w:r>
            <w:r>
              <w:rPr>
                <w:rFonts w:ascii="Times New Roman" w:eastAsia="Times New Roman" w:hAnsi="Times New Roman" w:cs="Times New Roman"/>
                <w:sz w:val="23"/>
                <w:szCs w:val="23"/>
                <w14:ligatures w14:val="none"/>
              </w:rPr>
              <w:t xml:space="preserve">vismaz </w:t>
            </w:r>
            <w:r w:rsidRPr="00A16E63">
              <w:rPr>
                <w:rFonts w:ascii="Times New Roman" w:eastAsia="Times New Roman" w:hAnsi="Times New Roman" w:cs="Times New Roman"/>
                <w:sz w:val="23"/>
                <w:szCs w:val="23"/>
                <w14:ligatures w14:val="none"/>
              </w:rPr>
              <w:t>120 g</w:t>
            </w:r>
            <w:r>
              <w:rPr>
                <w:rFonts w:ascii="Times New Roman" w:eastAsia="Times New Roman" w:hAnsi="Times New Roman" w:cs="Times New Roman"/>
                <w:sz w:val="23"/>
                <w:szCs w:val="23"/>
                <w14:ligatures w14:val="none"/>
              </w:rPr>
              <w:t>)</w:t>
            </w:r>
          </w:p>
        </w:tc>
      </w:tr>
      <w:tr w:rsidR="00B46005" w:rsidRPr="00A16E63" w14:paraId="0E043FCC" w14:textId="1AE318E1" w:rsidTr="00AE45EB">
        <w:tc>
          <w:tcPr>
            <w:tcW w:w="440" w:type="dxa"/>
          </w:tcPr>
          <w:p w14:paraId="1AD8D812"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5.</w:t>
            </w:r>
          </w:p>
        </w:tc>
        <w:tc>
          <w:tcPr>
            <w:tcW w:w="8486" w:type="dxa"/>
          </w:tcPr>
          <w:p w14:paraId="0BE5E80F" w14:textId="4F821D9D" w:rsidR="00B46005" w:rsidRPr="00A16E63" w:rsidRDefault="00B46005" w:rsidP="00AB1D83">
            <w:pPr>
              <w:suppressLineNumbers/>
              <w:suppressAutoHyphens/>
              <w:spacing w:after="0" w:line="240" w:lineRule="auto"/>
              <w:contextualSpacing/>
              <w:jc w:val="both"/>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Augļi (piemēram, ābols/bumbieris/apelsīns/mandarīns</w:t>
            </w:r>
            <w:r>
              <w:rPr>
                <w:rFonts w:ascii="Times New Roman" w:eastAsia="Times New Roman" w:hAnsi="Times New Roman" w:cs="Times New Roman"/>
                <w:sz w:val="23"/>
                <w:szCs w:val="23"/>
                <w14:ligatures w14:val="none"/>
              </w:rPr>
              <w:t>, vismaz 120 g)</w:t>
            </w:r>
          </w:p>
        </w:tc>
      </w:tr>
    </w:tbl>
    <w:p w14:paraId="2D44D978" w14:textId="77777777" w:rsidR="00AB1D83" w:rsidRPr="00A16E63" w:rsidRDefault="00AB1D83" w:rsidP="00A16E63">
      <w:pPr>
        <w:suppressLineNumbers/>
        <w:tabs>
          <w:tab w:val="left" w:pos="567"/>
        </w:tabs>
        <w:suppressAutoHyphens/>
        <w:spacing w:after="0" w:line="240" w:lineRule="auto"/>
        <w:contextualSpacing/>
        <w:jc w:val="both"/>
        <w:rPr>
          <w:rFonts w:ascii="Times New Roman" w:eastAsia="Times New Roman" w:hAnsi="Times New Roman" w:cs="Times New Roman"/>
          <w:b/>
          <w:sz w:val="23"/>
          <w:szCs w:val="23"/>
          <w14:ligatures w14:val="none"/>
        </w:rPr>
      </w:pPr>
    </w:p>
    <w:p w14:paraId="0E5BACDA" w14:textId="3670BD92" w:rsidR="00A16E63" w:rsidRPr="00AE45EB" w:rsidRDefault="00A16E63" w:rsidP="00AE45EB">
      <w:pPr>
        <w:pStyle w:val="ListParagraph"/>
        <w:numPr>
          <w:ilvl w:val="1"/>
          <w:numId w:val="2"/>
        </w:numPr>
        <w:suppressLineNumbers/>
        <w:tabs>
          <w:tab w:val="left" w:pos="567"/>
        </w:tabs>
        <w:suppressAutoHyphens/>
        <w:spacing w:after="0" w:line="240" w:lineRule="auto"/>
        <w:jc w:val="both"/>
        <w:rPr>
          <w:rFonts w:ascii="Times New Roman" w:eastAsia="Times New Roman" w:hAnsi="Times New Roman" w:cs="Times New Roman"/>
          <w:b/>
          <w:sz w:val="23"/>
          <w:szCs w:val="23"/>
          <w14:ligatures w14:val="none"/>
        </w:rPr>
      </w:pPr>
      <w:r w:rsidRPr="00AE45EB">
        <w:rPr>
          <w:rFonts w:ascii="Times New Roman" w:eastAsia="Times New Roman" w:hAnsi="Times New Roman" w:cs="Times New Roman"/>
          <w:b/>
          <w:sz w:val="23"/>
          <w:szCs w:val="23"/>
          <w14:ligatures w14:val="none"/>
        </w:rPr>
        <w:t>Pasūtītāja</w:t>
      </w:r>
      <w:r w:rsidRPr="00AE45EB">
        <w:rPr>
          <w:rFonts w:ascii="Times New Roman" w:eastAsia="Times New Roman" w:hAnsi="Times New Roman" w:cs="Times New Roman"/>
          <w:sz w:val="23"/>
          <w:szCs w:val="23"/>
          <w14:ligatures w14:val="none"/>
        </w:rPr>
        <w:t xml:space="preserve"> </w:t>
      </w:r>
      <w:r w:rsidRPr="00AE45EB">
        <w:rPr>
          <w:rFonts w:ascii="Times New Roman" w:eastAsia="Times New Roman" w:hAnsi="Times New Roman" w:cs="Times New Roman"/>
          <w:b/>
          <w:sz w:val="23"/>
          <w:szCs w:val="23"/>
          <w14:ligatures w14:val="none"/>
        </w:rPr>
        <w:t>kafijas</w:t>
      </w:r>
      <w:r w:rsidRPr="00AE45EB">
        <w:rPr>
          <w:rFonts w:ascii="Times New Roman" w:eastAsia="Times New Roman" w:hAnsi="Times New Roman" w:cs="Times New Roman"/>
          <w:sz w:val="23"/>
          <w:szCs w:val="23"/>
          <w14:ligatures w14:val="none"/>
        </w:rPr>
        <w:t xml:space="preserve"> </w:t>
      </w:r>
      <w:r w:rsidRPr="00AE45EB">
        <w:rPr>
          <w:rFonts w:ascii="Times New Roman" w:eastAsia="Times New Roman" w:hAnsi="Times New Roman" w:cs="Times New Roman"/>
          <w:b/>
          <w:sz w:val="23"/>
          <w:szCs w:val="23"/>
          <w14:ligatures w14:val="none"/>
        </w:rPr>
        <w:t>pauzes</w:t>
      </w:r>
      <w:r w:rsidRPr="00AE45EB">
        <w:rPr>
          <w:rFonts w:ascii="Times New Roman" w:eastAsia="Times New Roman" w:hAnsi="Times New Roman" w:cs="Times New Roman"/>
          <w:sz w:val="23"/>
          <w:szCs w:val="23"/>
          <w14:ligatures w14:val="none"/>
        </w:rPr>
        <w:t xml:space="preserve"> </w:t>
      </w:r>
      <w:r w:rsidRPr="00AE45EB">
        <w:rPr>
          <w:rFonts w:ascii="Times New Roman" w:eastAsia="Times New Roman" w:hAnsi="Times New Roman" w:cs="Times New Roman"/>
          <w:b/>
          <w:sz w:val="23"/>
          <w:szCs w:val="23"/>
          <w14:ligatures w14:val="none"/>
        </w:rPr>
        <w:t>paraugs</w:t>
      </w:r>
      <w:r w:rsidRPr="00AE45EB">
        <w:rPr>
          <w:rFonts w:ascii="Times New Roman" w:eastAsia="Times New Roman" w:hAnsi="Times New Roman" w:cs="Times New Roman"/>
          <w:sz w:val="23"/>
          <w:szCs w:val="23"/>
          <w14:ligatures w14:val="none"/>
        </w:rPr>
        <w:t xml:space="preserve"> </w:t>
      </w:r>
      <w:r w:rsidRPr="00AE45EB">
        <w:rPr>
          <w:rFonts w:ascii="Times New Roman" w:eastAsia="Times New Roman" w:hAnsi="Times New Roman" w:cs="Times New Roman"/>
          <w:b/>
          <w:sz w:val="23"/>
          <w:szCs w:val="23"/>
          <w14:ligatures w14:val="none"/>
        </w:rPr>
        <w:t>Nr</w:t>
      </w:r>
      <w:r w:rsidRPr="00AE45EB">
        <w:rPr>
          <w:rFonts w:ascii="Times New Roman" w:eastAsia="Times New Roman" w:hAnsi="Times New Roman" w:cs="Times New Roman"/>
          <w:sz w:val="23"/>
          <w:szCs w:val="23"/>
          <w14:ligatures w14:val="none"/>
        </w:rPr>
        <w:t>.</w:t>
      </w:r>
      <w:r w:rsidRPr="00AE45EB">
        <w:rPr>
          <w:rFonts w:ascii="Times New Roman" w:eastAsia="Times New Roman" w:hAnsi="Times New Roman" w:cs="Times New Roman"/>
          <w:b/>
          <w:sz w:val="23"/>
          <w:szCs w:val="23"/>
          <w14:ligatures w14:val="none"/>
        </w:rPr>
        <w:t>6</w:t>
      </w:r>
      <w:r w:rsidRPr="00AE45EB">
        <w:rPr>
          <w:rFonts w:ascii="Times New Roman" w:eastAsia="Times New Roman" w:hAnsi="Times New Roman" w:cs="Times New Roman"/>
          <w:sz w:val="23"/>
          <w:szCs w:val="23"/>
          <w14:ligatures w14:val="none"/>
        </w:rPr>
        <w:t xml:space="preserve"> </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440"/>
        <w:gridCol w:w="8487"/>
      </w:tblGrid>
      <w:tr w:rsidR="00B46005" w:rsidRPr="00A16E63" w14:paraId="0E998B56" w14:textId="403D4B27" w:rsidTr="00AE45EB">
        <w:tc>
          <w:tcPr>
            <w:tcW w:w="440" w:type="dxa"/>
            <w:shd w:val="clear" w:color="auto" w:fill="D9D9D9"/>
            <w:vAlign w:val="center"/>
          </w:tcPr>
          <w:p w14:paraId="6E02E768"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b/>
                <w:sz w:val="23"/>
                <w:szCs w:val="23"/>
                <w14:ligatures w14:val="none"/>
              </w:rPr>
            </w:pPr>
            <w:r w:rsidRPr="00A16E63">
              <w:rPr>
                <w:rFonts w:ascii="Times New Roman" w:eastAsia="Times New Roman" w:hAnsi="Times New Roman" w:cs="Times New Roman"/>
                <w:b/>
                <w:sz w:val="23"/>
                <w:szCs w:val="23"/>
                <w14:ligatures w14:val="none"/>
              </w:rPr>
              <w:t>Nr</w:t>
            </w:r>
            <w:r w:rsidRPr="00A16E63">
              <w:rPr>
                <w:rFonts w:ascii="Times New Roman" w:eastAsia="Times New Roman" w:hAnsi="Times New Roman" w:cs="Times New Roman"/>
                <w:sz w:val="23"/>
                <w:szCs w:val="23"/>
                <w14:ligatures w14:val="none"/>
              </w:rPr>
              <w:t>.</w:t>
            </w:r>
          </w:p>
        </w:tc>
        <w:tc>
          <w:tcPr>
            <w:tcW w:w="8486" w:type="dxa"/>
            <w:shd w:val="clear" w:color="auto" w:fill="D9D9D9"/>
            <w:vAlign w:val="center"/>
          </w:tcPr>
          <w:p w14:paraId="0074742D"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b/>
                <w:sz w:val="23"/>
                <w:szCs w:val="23"/>
                <w14:ligatures w14:val="none"/>
              </w:rPr>
            </w:pPr>
            <w:r w:rsidRPr="00A16E63">
              <w:rPr>
                <w:rFonts w:ascii="Times New Roman" w:eastAsia="Times New Roman" w:hAnsi="Times New Roman" w:cs="Times New Roman"/>
                <w:b/>
                <w:sz w:val="23"/>
                <w:szCs w:val="23"/>
                <w14:ligatures w14:val="none"/>
              </w:rPr>
              <w:t>Ēdienkartes</w:t>
            </w:r>
            <w:r w:rsidRPr="00A16E63">
              <w:rPr>
                <w:rFonts w:ascii="Times New Roman" w:eastAsia="Times New Roman" w:hAnsi="Times New Roman" w:cs="Times New Roman"/>
                <w:sz w:val="23"/>
                <w:szCs w:val="23"/>
                <w14:ligatures w14:val="none"/>
              </w:rPr>
              <w:t xml:space="preserve"> </w:t>
            </w:r>
            <w:r w:rsidRPr="00A16E63">
              <w:rPr>
                <w:rFonts w:ascii="Times New Roman" w:eastAsia="Times New Roman" w:hAnsi="Times New Roman" w:cs="Times New Roman"/>
                <w:b/>
                <w:sz w:val="23"/>
                <w:szCs w:val="23"/>
                <w14:ligatures w14:val="none"/>
              </w:rPr>
              <w:t>pozīcija</w:t>
            </w:r>
          </w:p>
        </w:tc>
      </w:tr>
      <w:tr w:rsidR="00B46005" w:rsidRPr="00A16E63" w14:paraId="3120607C" w14:textId="5F240FFB" w:rsidTr="00AE45EB">
        <w:tc>
          <w:tcPr>
            <w:tcW w:w="440" w:type="dxa"/>
          </w:tcPr>
          <w:p w14:paraId="3383236F"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1.</w:t>
            </w:r>
          </w:p>
        </w:tc>
        <w:tc>
          <w:tcPr>
            <w:tcW w:w="8486" w:type="dxa"/>
          </w:tcPr>
          <w:p w14:paraId="48F3195A" w14:textId="78467A94" w:rsidR="00B46005" w:rsidRPr="00A16E63" w:rsidRDefault="00B46005" w:rsidP="00AB1D83">
            <w:pPr>
              <w:suppressLineNumbers/>
              <w:suppressAutoHyphens/>
              <w:spacing w:after="0" w:line="240" w:lineRule="auto"/>
              <w:contextualSpacing/>
              <w:jc w:val="both"/>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 xml:space="preserve">Karstais dzēriens - kafija (dabīgā pupiņu, </w:t>
            </w:r>
            <w:r w:rsidRPr="004871B3">
              <w:rPr>
                <w:rFonts w:ascii="Times New Roman" w:eastAsia="Times New Roman" w:hAnsi="Times New Roman" w:cs="Times New Roman"/>
                <w:sz w:val="23"/>
                <w:szCs w:val="23"/>
                <w14:ligatures w14:val="none"/>
              </w:rPr>
              <w:t xml:space="preserve">vismaz </w:t>
            </w:r>
            <w:r w:rsidRPr="00A16E63">
              <w:rPr>
                <w:rFonts w:ascii="Times New Roman" w:eastAsia="Times New Roman" w:hAnsi="Times New Roman" w:cs="Times New Roman"/>
                <w:sz w:val="23"/>
                <w:szCs w:val="23"/>
                <w14:ligatures w14:val="none"/>
              </w:rPr>
              <w:t xml:space="preserve">150 ml)/ tēja (dažādu veidu (piemēram, melnā, zaļā, augļu) individuāla iepakojuma paciņās un karstais ūdens </w:t>
            </w:r>
            <w:r w:rsidRPr="004871B3">
              <w:rPr>
                <w:rFonts w:ascii="Times New Roman" w:eastAsia="Times New Roman" w:hAnsi="Times New Roman" w:cs="Times New Roman"/>
                <w:sz w:val="23"/>
                <w:szCs w:val="23"/>
                <w14:ligatures w14:val="none"/>
              </w:rPr>
              <w:t xml:space="preserve">vismaz </w:t>
            </w:r>
            <w:r w:rsidRPr="00A16E63">
              <w:rPr>
                <w:rFonts w:ascii="Times New Roman" w:eastAsia="Times New Roman" w:hAnsi="Times New Roman" w:cs="Times New Roman"/>
                <w:sz w:val="23"/>
                <w:szCs w:val="23"/>
                <w14:ligatures w14:val="none"/>
              </w:rPr>
              <w:t>200 ml)</w:t>
            </w:r>
          </w:p>
        </w:tc>
      </w:tr>
      <w:tr w:rsidR="00B46005" w:rsidRPr="00A16E63" w14:paraId="415DF984" w14:textId="7EABEB9F" w:rsidTr="00AE45EB">
        <w:tc>
          <w:tcPr>
            <w:tcW w:w="440" w:type="dxa"/>
          </w:tcPr>
          <w:p w14:paraId="42223B7B"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2.</w:t>
            </w:r>
          </w:p>
        </w:tc>
        <w:tc>
          <w:tcPr>
            <w:tcW w:w="8486" w:type="dxa"/>
          </w:tcPr>
          <w:p w14:paraId="5021F26C" w14:textId="17ECCF1D" w:rsidR="00B46005" w:rsidRPr="00A16E63" w:rsidRDefault="00B46005" w:rsidP="00AB1D83">
            <w:pPr>
              <w:suppressLineNumbers/>
              <w:suppressAutoHyphens/>
              <w:spacing w:after="0" w:line="240" w:lineRule="auto"/>
              <w:contextualSpacing/>
              <w:jc w:val="both"/>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Karsto dzērienu piedevas individuālajos iepakojumos (cukurs</w:t>
            </w:r>
            <w:r>
              <w:rPr>
                <w:rFonts w:ascii="Times New Roman" w:eastAsia="Times New Roman" w:hAnsi="Times New Roman" w:cs="Times New Roman"/>
                <w:sz w:val="23"/>
                <w:szCs w:val="23"/>
                <w14:ligatures w14:val="none"/>
              </w:rPr>
              <w:t xml:space="preserve">, </w:t>
            </w:r>
            <w:r w:rsidRPr="00A16E63">
              <w:rPr>
                <w:rFonts w:ascii="Times New Roman" w:eastAsia="Times New Roman" w:hAnsi="Times New Roman" w:cs="Times New Roman"/>
                <w:sz w:val="23"/>
                <w:szCs w:val="23"/>
                <w14:ligatures w14:val="none"/>
              </w:rPr>
              <w:t>lejams piens karafē vai citā traukā)</w:t>
            </w:r>
          </w:p>
        </w:tc>
      </w:tr>
      <w:tr w:rsidR="00B46005" w:rsidRPr="00A16E63" w14:paraId="5B35C468" w14:textId="265BF419" w:rsidTr="00AE45EB">
        <w:tc>
          <w:tcPr>
            <w:tcW w:w="440" w:type="dxa"/>
          </w:tcPr>
          <w:p w14:paraId="4D3A2674"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3.</w:t>
            </w:r>
          </w:p>
        </w:tc>
        <w:tc>
          <w:tcPr>
            <w:tcW w:w="8486" w:type="dxa"/>
          </w:tcPr>
          <w:p w14:paraId="4AE20063" w14:textId="15CA9C62" w:rsidR="00B46005" w:rsidRPr="00A16E63" w:rsidRDefault="00B46005" w:rsidP="00AB1D83">
            <w:pPr>
              <w:suppressLineNumbers/>
              <w:suppressAutoHyphens/>
              <w:spacing w:after="0" w:line="240" w:lineRule="auto"/>
              <w:contextualSpacing/>
              <w:jc w:val="both"/>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Dzeramais ūdens karafēs ar citronu, piparmētrām vai apelsīnu (</w:t>
            </w:r>
            <w:r w:rsidRPr="004871B3">
              <w:rPr>
                <w:rFonts w:ascii="Times New Roman" w:eastAsia="Times New Roman" w:hAnsi="Times New Roman" w:cs="Times New Roman"/>
                <w:sz w:val="23"/>
                <w:szCs w:val="23"/>
                <w14:ligatures w14:val="none"/>
              </w:rPr>
              <w:t xml:space="preserve">vismaz </w:t>
            </w:r>
            <w:r w:rsidRPr="00A16E63">
              <w:rPr>
                <w:rFonts w:ascii="Times New Roman" w:eastAsia="Times New Roman" w:hAnsi="Times New Roman" w:cs="Times New Roman"/>
                <w:sz w:val="23"/>
                <w:szCs w:val="23"/>
                <w14:ligatures w14:val="none"/>
              </w:rPr>
              <w:t>150 ml)</w:t>
            </w:r>
          </w:p>
        </w:tc>
      </w:tr>
      <w:tr w:rsidR="00B46005" w:rsidRPr="00A16E63" w14:paraId="2956C263" w14:textId="727D2E28" w:rsidTr="00AE45EB">
        <w:tc>
          <w:tcPr>
            <w:tcW w:w="440" w:type="dxa"/>
          </w:tcPr>
          <w:p w14:paraId="38BCBFF2"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4.</w:t>
            </w:r>
          </w:p>
        </w:tc>
        <w:tc>
          <w:tcPr>
            <w:tcW w:w="8486" w:type="dxa"/>
          </w:tcPr>
          <w:p w14:paraId="3C1C6B8D" w14:textId="02BA4F66" w:rsidR="00B46005" w:rsidRPr="00A16E63" w:rsidRDefault="00B46005" w:rsidP="00AB1D83">
            <w:pPr>
              <w:suppressLineNumbers/>
              <w:suppressAutoHyphens/>
              <w:spacing w:after="0" w:line="240" w:lineRule="auto"/>
              <w:contextualSpacing/>
              <w:jc w:val="both"/>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Sāļās uzkodas (gaļa/zivs/siers/dārzeņi</w:t>
            </w:r>
            <w:r>
              <w:rPr>
                <w:rFonts w:ascii="Times New Roman" w:eastAsia="Times New Roman" w:hAnsi="Times New Roman" w:cs="Times New Roman"/>
                <w:sz w:val="23"/>
                <w:szCs w:val="23"/>
                <w14:ligatures w14:val="none"/>
              </w:rPr>
              <w:t xml:space="preserve">, </w:t>
            </w:r>
            <w:r w:rsidRPr="00A16E63">
              <w:rPr>
                <w:rFonts w:ascii="Times New Roman" w:eastAsia="Times New Roman" w:hAnsi="Times New Roman" w:cs="Times New Roman"/>
                <w:sz w:val="23"/>
                <w:szCs w:val="23"/>
                <w14:ligatures w14:val="none"/>
              </w:rPr>
              <w:t>iesmiņš, vraps, groziņš u.c.</w:t>
            </w:r>
            <w:r>
              <w:rPr>
                <w:rFonts w:ascii="Times New Roman" w:eastAsia="Times New Roman" w:hAnsi="Times New Roman" w:cs="Times New Roman"/>
                <w:sz w:val="23"/>
                <w:szCs w:val="23"/>
                <w14:ligatures w14:val="none"/>
              </w:rPr>
              <w:t>,</w:t>
            </w:r>
            <w:r w:rsidRPr="00A16E63">
              <w:rPr>
                <w:rFonts w:ascii="Times New Roman" w:eastAsia="Times New Roman" w:hAnsi="Times New Roman" w:cs="Times New Roman"/>
                <w:sz w:val="23"/>
                <w:szCs w:val="23"/>
                <w14:ligatures w14:val="none"/>
              </w:rPr>
              <w:t xml:space="preserve"> </w:t>
            </w:r>
            <w:r w:rsidRPr="00BE7D02">
              <w:rPr>
                <w:rFonts w:ascii="Times New Roman" w:eastAsia="Times New Roman" w:hAnsi="Times New Roman" w:cs="Times New Roman"/>
                <w:sz w:val="23"/>
                <w:szCs w:val="23"/>
                <w14:ligatures w14:val="none"/>
              </w:rPr>
              <w:t>kopā sastādot vismaz 180 g no 1 vai vairākām vienībām)</w:t>
            </w:r>
          </w:p>
        </w:tc>
      </w:tr>
      <w:tr w:rsidR="00B46005" w:rsidRPr="00A16E63" w14:paraId="6838FDD6" w14:textId="61815ECF" w:rsidTr="00AE45EB">
        <w:tc>
          <w:tcPr>
            <w:tcW w:w="440" w:type="dxa"/>
          </w:tcPr>
          <w:p w14:paraId="006C125B"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5.</w:t>
            </w:r>
          </w:p>
        </w:tc>
        <w:tc>
          <w:tcPr>
            <w:tcW w:w="8486" w:type="dxa"/>
          </w:tcPr>
          <w:p w14:paraId="4D08DDFC" w14:textId="0CF038AB" w:rsidR="00B46005" w:rsidRPr="00A16E63" w:rsidRDefault="00B46005" w:rsidP="00AB1D83">
            <w:pPr>
              <w:suppressLineNumbers/>
              <w:suppressAutoHyphens/>
              <w:spacing w:after="0" w:line="240" w:lineRule="auto"/>
              <w:contextualSpacing/>
              <w:jc w:val="both"/>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 xml:space="preserve">Sāļie salāti (siera salāti, dārzeņu salāti, gaļas salāti u.c.)/ augļu salāti </w:t>
            </w:r>
            <w:r>
              <w:rPr>
                <w:rFonts w:ascii="Times New Roman" w:eastAsia="Times New Roman" w:hAnsi="Times New Roman" w:cs="Times New Roman"/>
                <w:sz w:val="23"/>
                <w:szCs w:val="23"/>
                <w14:ligatures w14:val="none"/>
              </w:rPr>
              <w:t>(</w:t>
            </w:r>
            <w:r w:rsidRPr="00A16E63">
              <w:rPr>
                <w:rFonts w:ascii="Times New Roman" w:eastAsia="Times New Roman" w:hAnsi="Times New Roman" w:cs="Times New Roman"/>
                <w:sz w:val="23"/>
                <w:szCs w:val="23"/>
                <w14:ligatures w14:val="none"/>
              </w:rPr>
              <w:t>individuālās porcijās</w:t>
            </w:r>
            <w:r>
              <w:rPr>
                <w:rFonts w:ascii="Times New Roman" w:eastAsia="Times New Roman" w:hAnsi="Times New Roman" w:cs="Times New Roman"/>
                <w:sz w:val="23"/>
                <w:szCs w:val="23"/>
                <w14:ligatures w14:val="none"/>
              </w:rPr>
              <w:t xml:space="preserve">, </w:t>
            </w:r>
            <w:r w:rsidRPr="004871B3">
              <w:rPr>
                <w:rFonts w:ascii="Times New Roman" w:eastAsia="Times New Roman" w:hAnsi="Times New Roman" w:cs="Times New Roman"/>
                <w:sz w:val="23"/>
                <w:szCs w:val="23"/>
                <w14:ligatures w14:val="none"/>
              </w:rPr>
              <w:t xml:space="preserve">vismaz </w:t>
            </w:r>
            <w:r w:rsidRPr="00A16E63">
              <w:rPr>
                <w:rFonts w:ascii="Times New Roman" w:eastAsia="Times New Roman" w:hAnsi="Times New Roman" w:cs="Times New Roman"/>
                <w:sz w:val="23"/>
                <w:szCs w:val="23"/>
                <w14:ligatures w14:val="none"/>
              </w:rPr>
              <w:t>100 g</w:t>
            </w:r>
            <w:r>
              <w:rPr>
                <w:rFonts w:ascii="Times New Roman" w:eastAsia="Times New Roman" w:hAnsi="Times New Roman" w:cs="Times New Roman"/>
                <w:sz w:val="23"/>
                <w:szCs w:val="23"/>
                <w14:ligatures w14:val="none"/>
              </w:rPr>
              <w:t>)</w:t>
            </w:r>
          </w:p>
        </w:tc>
      </w:tr>
      <w:tr w:rsidR="00B46005" w:rsidRPr="00A16E63" w14:paraId="4B436C58" w14:textId="2FBDC60E" w:rsidTr="00AE45EB">
        <w:tc>
          <w:tcPr>
            <w:tcW w:w="440" w:type="dxa"/>
          </w:tcPr>
          <w:p w14:paraId="6D6EF89F"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6.</w:t>
            </w:r>
          </w:p>
        </w:tc>
        <w:tc>
          <w:tcPr>
            <w:tcW w:w="8486" w:type="dxa"/>
          </w:tcPr>
          <w:p w14:paraId="5544CB98" w14:textId="79C3B979" w:rsidR="00B46005" w:rsidRPr="00A16E63" w:rsidRDefault="00B46005" w:rsidP="00AB1D83">
            <w:pPr>
              <w:suppressLineNumbers/>
              <w:suppressAutoHyphens/>
              <w:spacing w:after="0" w:line="240" w:lineRule="auto"/>
              <w:contextualSpacing/>
              <w:jc w:val="both"/>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Konditorejas izstrādājums (piemēram, smalkmaizīte, plātsmaize (biezpiena, augļu, ogu)</w:t>
            </w:r>
            <w:r>
              <w:rPr>
                <w:rFonts w:ascii="Times New Roman" w:eastAsia="Times New Roman" w:hAnsi="Times New Roman" w:cs="Times New Roman"/>
                <w:sz w:val="23"/>
                <w:szCs w:val="23"/>
                <w14:ligatures w14:val="none"/>
              </w:rPr>
              <w:t xml:space="preserve">, </w:t>
            </w:r>
            <w:r w:rsidRPr="004871B3">
              <w:rPr>
                <w:rFonts w:ascii="Times New Roman" w:eastAsia="Times New Roman" w:hAnsi="Times New Roman" w:cs="Times New Roman"/>
                <w:sz w:val="23"/>
                <w:szCs w:val="23"/>
                <w14:ligatures w14:val="none"/>
              </w:rPr>
              <w:t xml:space="preserve">vismaz </w:t>
            </w:r>
            <w:r w:rsidRPr="00A16E63">
              <w:rPr>
                <w:rFonts w:ascii="Times New Roman" w:eastAsia="Times New Roman" w:hAnsi="Times New Roman" w:cs="Times New Roman"/>
                <w:sz w:val="23"/>
                <w:szCs w:val="23"/>
                <w14:ligatures w14:val="none"/>
              </w:rPr>
              <w:t>60 g</w:t>
            </w:r>
            <w:r>
              <w:rPr>
                <w:rFonts w:ascii="Times New Roman" w:eastAsia="Times New Roman" w:hAnsi="Times New Roman" w:cs="Times New Roman"/>
                <w:sz w:val="23"/>
                <w:szCs w:val="23"/>
                <w14:ligatures w14:val="none"/>
              </w:rPr>
              <w:t>)</w:t>
            </w:r>
          </w:p>
        </w:tc>
      </w:tr>
    </w:tbl>
    <w:p w14:paraId="74A05BE9" w14:textId="77777777" w:rsidR="00A16E63" w:rsidRPr="00A16E63" w:rsidRDefault="00A16E63" w:rsidP="00A16E63">
      <w:pPr>
        <w:suppressLineNumbers/>
        <w:tabs>
          <w:tab w:val="left" w:pos="-3828"/>
        </w:tabs>
        <w:suppressAutoHyphens/>
        <w:spacing w:after="0" w:line="240" w:lineRule="auto"/>
        <w:contextualSpacing/>
        <w:jc w:val="both"/>
        <w:rPr>
          <w:rFonts w:ascii="Times New Roman" w:eastAsia="Times New Roman" w:hAnsi="Times New Roman" w:cs="Times New Roman"/>
          <w:i/>
          <w:sz w:val="23"/>
          <w:szCs w:val="23"/>
          <w14:ligatures w14:val="none"/>
        </w:rPr>
      </w:pPr>
    </w:p>
    <w:p w14:paraId="46F2E1B8" w14:textId="3A7D2640" w:rsidR="00A16E63" w:rsidRPr="00AE45EB" w:rsidRDefault="00A16E63" w:rsidP="00AE45EB">
      <w:pPr>
        <w:pStyle w:val="ListParagraph"/>
        <w:numPr>
          <w:ilvl w:val="1"/>
          <w:numId w:val="2"/>
        </w:numPr>
        <w:suppressLineNumbers/>
        <w:tabs>
          <w:tab w:val="left" w:pos="567"/>
        </w:tabs>
        <w:suppressAutoHyphens/>
        <w:spacing w:after="0" w:line="240" w:lineRule="auto"/>
        <w:jc w:val="both"/>
        <w:rPr>
          <w:rFonts w:ascii="Times New Roman" w:eastAsia="Times New Roman" w:hAnsi="Times New Roman" w:cs="Times New Roman"/>
          <w:b/>
          <w:sz w:val="23"/>
          <w:szCs w:val="23"/>
          <w14:ligatures w14:val="none"/>
        </w:rPr>
      </w:pPr>
      <w:r w:rsidRPr="00AE45EB">
        <w:rPr>
          <w:rFonts w:ascii="Times New Roman" w:eastAsia="Times New Roman" w:hAnsi="Times New Roman" w:cs="Times New Roman"/>
          <w:b/>
          <w:sz w:val="23"/>
          <w:szCs w:val="23"/>
          <w14:ligatures w14:val="none"/>
        </w:rPr>
        <w:t>Pasūtītāja</w:t>
      </w:r>
      <w:r w:rsidRPr="00AE45EB">
        <w:rPr>
          <w:rFonts w:ascii="Times New Roman" w:eastAsia="Times New Roman" w:hAnsi="Times New Roman" w:cs="Times New Roman"/>
          <w:sz w:val="23"/>
          <w:szCs w:val="23"/>
          <w14:ligatures w14:val="none"/>
        </w:rPr>
        <w:t xml:space="preserve"> </w:t>
      </w:r>
      <w:r w:rsidRPr="00AE45EB">
        <w:rPr>
          <w:rFonts w:ascii="Times New Roman" w:eastAsia="Times New Roman" w:hAnsi="Times New Roman" w:cs="Times New Roman"/>
          <w:b/>
          <w:sz w:val="23"/>
          <w:szCs w:val="23"/>
          <w14:ligatures w14:val="none"/>
        </w:rPr>
        <w:t>kafijas</w:t>
      </w:r>
      <w:r w:rsidRPr="00AE45EB">
        <w:rPr>
          <w:rFonts w:ascii="Times New Roman" w:eastAsia="Times New Roman" w:hAnsi="Times New Roman" w:cs="Times New Roman"/>
          <w:sz w:val="23"/>
          <w:szCs w:val="23"/>
          <w14:ligatures w14:val="none"/>
        </w:rPr>
        <w:t xml:space="preserve"> </w:t>
      </w:r>
      <w:r w:rsidRPr="00AE45EB">
        <w:rPr>
          <w:rFonts w:ascii="Times New Roman" w:eastAsia="Times New Roman" w:hAnsi="Times New Roman" w:cs="Times New Roman"/>
          <w:b/>
          <w:sz w:val="23"/>
          <w:szCs w:val="23"/>
          <w14:ligatures w14:val="none"/>
        </w:rPr>
        <w:t>pauzes</w:t>
      </w:r>
      <w:r w:rsidRPr="00AE45EB">
        <w:rPr>
          <w:rFonts w:ascii="Times New Roman" w:eastAsia="Times New Roman" w:hAnsi="Times New Roman" w:cs="Times New Roman"/>
          <w:sz w:val="23"/>
          <w:szCs w:val="23"/>
          <w14:ligatures w14:val="none"/>
        </w:rPr>
        <w:t xml:space="preserve"> </w:t>
      </w:r>
      <w:r w:rsidRPr="00AE45EB">
        <w:rPr>
          <w:rFonts w:ascii="Times New Roman" w:eastAsia="Times New Roman" w:hAnsi="Times New Roman" w:cs="Times New Roman"/>
          <w:b/>
          <w:sz w:val="23"/>
          <w:szCs w:val="23"/>
          <w14:ligatures w14:val="none"/>
        </w:rPr>
        <w:t>paraugs</w:t>
      </w:r>
      <w:r w:rsidRPr="00AE45EB">
        <w:rPr>
          <w:rFonts w:ascii="Times New Roman" w:eastAsia="Times New Roman" w:hAnsi="Times New Roman" w:cs="Times New Roman"/>
          <w:sz w:val="23"/>
          <w:szCs w:val="23"/>
          <w14:ligatures w14:val="none"/>
        </w:rPr>
        <w:t xml:space="preserve"> </w:t>
      </w:r>
      <w:r w:rsidRPr="00AE45EB">
        <w:rPr>
          <w:rFonts w:ascii="Times New Roman" w:eastAsia="Times New Roman" w:hAnsi="Times New Roman" w:cs="Times New Roman"/>
          <w:b/>
          <w:sz w:val="23"/>
          <w:szCs w:val="23"/>
          <w14:ligatures w14:val="none"/>
        </w:rPr>
        <w:t>Nr</w:t>
      </w:r>
      <w:r w:rsidRPr="00AE45EB">
        <w:rPr>
          <w:rFonts w:ascii="Times New Roman" w:eastAsia="Times New Roman" w:hAnsi="Times New Roman" w:cs="Times New Roman"/>
          <w:sz w:val="23"/>
          <w:szCs w:val="23"/>
          <w14:ligatures w14:val="none"/>
        </w:rPr>
        <w:t>.</w:t>
      </w:r>
      <w:r w:rsidRPr="00AE45EB">
        <w:rPr>
          <w:rFonts w:ascii="Times New Roman" w:eastAsia="Times New Roman" w:hAnsi="Times New Roman" w:cs="Times New Roman"/>
          <w:b/>
          <w:sz w:val="23"/>
          <w:szCs w:val="23"/>
          <w14:ligatures w14:val="none"/>
        </w:rPr>
        <w:t>7</w:t>
      </w:r>
      <w:r w:rsidRPr="00AE45EB">
        <w:rPr>
          <w:rFonts w:ascii="Times New Roman" w:eastAsia="Times New Roman" w:hAnsi="Times New Roman" w:cs="Times New Roman"/>
          <w:sz w:val="23"/>
          <w:szCs w:val="23"/>
          <w14:ligatures w14:val="none"/>
        </w:rPr>
        <w:t xml:space="preserve"> </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440"/>
        <w:gridCol w:w="8487"/>
      </w:tblGrid>
      <w:tr w:rsidR="00B46005" w:rsidRPr="00A16E63" w14:paraId="6E422D70" w14:textId="0EAA4366" w:rsidTr="00AE45EB">
        <w:tc>
          <w:tcPr>
            <w:tcW w:w="440" w:type="dxa"/>
            <w:shd w:val="clear" w:color="auto" w:fill="D9D9D9"/>
            <w:vAlign w:val="center"/>
          </w:tcPr>
          <w:p w14:paraId="6ECA3538"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b/>
                <w:sz w:val="23"/>
                <w:szCs w:val="23"/>
                <w14:ligatures w14:val="none"/>
              </w:rPr>
            </w:pPr>
            <w:r w:rsidRPr="00A16E63">
              <w:rPr>
                <w:rFonts w:ascii="Times New Roman" w:eastAsia="Times New Roman" w:hAnsi="Times New Roman" w:cs="Times New Roman"/>
                <w:b/>
                <w:sz w:val="23"/>
                <w:szCs w:val="23"/>
                <w14:ligatures w14:val="none"/>
              </w:rPr>
              <w:t>Nr</w:t>
            </w:r>
            <w:r w:rsidRPr="00A16E63">
              <w:rPr>
                <w:rFonts w:ascii="Times New Roman" w:eastAsia="Times New Roman" w:hAnsi="Times New Roman" w:cs="Times New Roman"/>
                <w:sz w:val="23"/>
                <w:szCs w:val="23"/>
                <w14:ligatures w14:val="none"/>
              </w:rPr>
              <w:t>.</w:t>
            </w:r>
          </w:p>
        </w:tc>
        <w:tc>
          <w:tcPr>
            <w:tcW w:w="8486" w:type="dxa"/>
            <w:shd w:val="clear" w:color="auto" w:fill="D9D9D9"/>
            <w:vAlign w:val="center"/>
          </w:tcPr>
          <w:p w14:paraId="5E689C54"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b/>
                <w:sz w:val="23"/>
                <w:szCs w:val="23"/>
                <w14:ligatures w14:val="none"/>
              </w:rPr>
            </w:pPr>
            <w:r w:rsidRPr="00A16E63">
              <w:rPr>
                <w:rFonts w:ascii="Times New Roman" w:eastAsia="Times New Roman" w:hAnsi="Times New Roman" w:cs="Times New Roman"/>
                <w:b/>
                <w:sz w:val="23"/>
                <w:szCs w:val="23"/>
                <w14:ligatures w14:val="none"/>
              </w:rPr>
              <w:t>Ēdienkartes</w:t>
            </w:r>
            <w:r w:rsidRPr="00A16E63">
              <w:rPr>
                <w:rFonts w:ascii="Times New Roman" w:eastAsia="Times New Roman" w:hAnsi="Times New Roman" w:cs="Times New Roman"/>
                <w:sz w:val="23"/>
                <w:szCs w:val="23"/>
                <w14:ligatures w14:val="none"/>
              </w:rPr>
              <w:t xml:space="preserve"> </w:t>
            </w:r>
            <w:r w:rsidRPr="00A16E63">
              <w:rPr>
                <w:rFonts w:ascii="Times New Roman" w:eastAsia="Times New Roman" w:hAnsi="Times New Roman" w:cs="Times New Roman"/>
                <w:b/>
                <w:sz w:val="23"/>
                <w:szCs w:val="23"/>
                <w14:ligatures w14:val="none"/>
              </w:rPr>
              <w:t>pozīcija</w:t>
            </w:r>
          </w:p>
        </w:tc>
      </w:tr>
      <w:tr w:rsidR="00B46005" w:rsidRPr="00A16E63" w14:paraId="369D0F6D" w14:textId="5029D675" w:rsidTr="00AE45EB">
        <w:tc>
          <w:tcPr>
            <w:tcW w:w="440" w:type="dxa"/>
          </w:tcPr>
          <w:p w14:paraId="7BD6033E"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1.</w:t>
            </w:r>
          </w:p>
        </w:tc>
        <w:tc>
          <w:tcPr>
            <w:tcW w:w="8486" w:type="dxa"/>
          </w:tcPr>
          <w:p w14:paraId="5C474E8B" w14:textId="4449D2A0" w:rsidR="00B46005" w:rsidRPr="00A16E63" w:rsidRDefault="00B46005" w:rsidP="00AB1D83">
            <w:pPr>
              <w:suppressLineNumbers/>
              <w:suppressAutoHyphens/>
              <w:spacing w:after="0" w:line="240" w:lineRule="auto"/>
              <w:contextualSpacing/>
              <w:jc w:val="both"/>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 xml:space="preserve">Karstais dzēriens - kafija (dabīgā pupiņu, </w:t>
            </w:r>
            <w:r w:rsidRPr="004871B3">
              <w:rPr>
                <w:rFonts w:ascii="Times New Roman" w:eastAsia="Times New Roman" w:hAnsi="Times New Roman" w:cs="Times New Roman"/>
                <w:sz w:val="23"/>
                <w:szCs w:val="23"/>
                <w14:ligatures w14:val="none"/>
              </w:rPr>
              <w:t xml:space="preserve">vismaz </w:t>
            </w:r>
            <w:r w:rsidRPr="00A16E63">
              <w:rPr>
                <w:rFonts w:ascii="Times New Roman" w:eastAsia="Times New Roman" w:hAnsi="Times New Roman" w:cs="Times New Roman"/>
                <w:sz w:val="23"/>
                <w:szCs w:val="23"/>
                <w14:ligatures w14:val="none"/>
              </w:rPr>
              <w:t xml:space="preserve">150 ml)/ tēja (dažādu veidu (piemēram, melnā, zaļā, augļu) individuāla iepakojuma paciņās un karstais ūdens </w:t>
            </w:r>
            <w:r w:rsidRPr="004871B3">
              <w:rPr>
                <w:rFonts w:ascii="Times New Roman" w:eastAsia="Times New Roman" w:hAnsi="Times New Roman" w:cs="Times New Roman"/>
                <w:sz w:val="23"/>
                <w:szCs w:val="23"/>
                <w14:ligatures w14:val="none"/>
              </w:rPr>
              <w:t xml:space="preserve">vismaz </w:t>
            </w:r>
            <w:r w:rsidRPr="00A16E63">
              <w:rPr>
                <w:rFonts w:ascii="Times New Roman" w:eastAsia="Times New Roman" w:hAnsi="Times New Roman" w:cs="Times New Roman"/>
                <w:sz w:val="23"/>
                <w:szCs w:val="23"/>
                <w14:ligatures w14:val="none"/>
              </w:rPr>
              <w:t>200 ml)</w:t>
            </w:r>
          </w:p>
        </w:tc>
      </w:tr>
      <w:tr w:rsidR="00B46005" w:rsidRPr="00A16E63" w14:paraId="7DFFF584" w14:textId="7569E2EE" w:rsidTr="00AE45EB">
        <w:tc>
          <w:tcPr>
            <w:tcW w:w="440" w:type="dxa"/>
          </w:tcPr>
          <w:p w14:paraId="426595C6"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2.</w:t>
            </w:r>
          </w:p>
        </w:tc>
        <w:tc>
          <w:tcPr>
            <w:tcW w:w="8486" w:type="dxa"/>
          </w:tcPr>
          <w:p w14:paraId="15A1DF4B" w14:textId="3A1B925A" w:rsidR="00B46005" w:rsidRPr="00A16E63" w:rsidRDefault="00B46005" w:rsidP="00AB1D83">
            <w:pPr>
              <w:suppressLineNumbers/>
              <w:suppressAutoHyphens/>
              <w:spacing w:after="0" w:line="240" w:lineRule="auto"/>
              <w:contextualSpacing/>
              <w:jc w:val="both"/>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Karsto dzērienu piedevas individuālajos iepakojumos (cukurs</w:t>
            </w:r>
            <w:r>
              <w:rPr>
                <w:rFonts w:ascii="Times New Roman" w:eastAsia="Times New Roman" w:hAnsi="Times New Roman" w:cs="Times New Roman"/>
                <w:sz w:val="23"/>
                <w:szCs w:val="23"/>
                <w14:ligatures w14:val="none"/>
              </w:rPr>
              <w:t xml:space="preserve">, </w:t>
            </w:r>
            <w:r w:rsidRPr="00A16E63">
              <w:rPr>
                <w:rFonts w:ascii="Times New Roman" w:eastAsia="Times New Roman" w:hAnsi="Times New Roman" w:cs="Times New Roman"/>
                <w:sz w:val="23"/>
                <w:szCs w:val="23"/>
                <w14:ligatures w14:val="none"/>
              </w:rPr>
              <w:t>lejams piens karafē vai citā traukā)</w:t>
            </w:r>
          </w:p>
        </w:tc>
      </w:tr>
      <w:tr w:rsidR="00B46005" w:rsidRPr="00A16E63" w14:paraId="1F3DCAD3" w14:textId="2F687B5E" w:rsidTr="00AE45EB">
        <w:tc>
          <w:tcPr>
            <w:tcW w:w="440" w:type="dxa"/>
          </w:tcPr>
          <w:p w14:paraId="5F7ACEC6"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3.</w:t>
            </w:r>
          </w:p>
        </w:tc>
        <w:tc>
          <w:tcPr>
            <w:tcW w:w="8486" w:type="dxa"/>
          </w:tcPr>
          <w:p w14:paraId="055B6BA8" w14:textId="0ED57D60" w:rsidR="00B46005" w:rsidRPr="00A16E63" w:rsidRDefault="00B46005" w:rsidP="00AB1D83">
            <w:pPr>
              <w:suppressLineNumbers/>
              <w:suppressAutoHyphens/>
              <w:spacing w:after="0" w:line="240" w:lineRule="auto"/>
              <w:contextualSpacing/>
              <w:jc w:val="both"/>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Dzeramais ūdens karafēs ar citronu, piparmētrām vai apelsīnu (</w:t>
            </w:r>
            <w:r w:rsidRPr="004871B3">
              <w:rPr>
                <w:rFonts w:ascii="Times New Roman" w:eastAsia="Times New Roman" w:hAnsi="Times New Roman" w:cs="Times New Roman"/>
                <w:sz w:val="23"/>
                <w:szCs w:val="23"/>
                <w14:ligatures w14:val="none"/>
              </w:rPr>
              <w:t xml:space="preserve">vismaz </w:t>
            </w:r>
            <w:r w:rsidRPr="00A16E63">
              <w:rPr>
                <w:rFonts w:ascii="Times New Roman" w:eastAsia="Times New Roman" w:hAnsi="Times New Roman" w:cs="Times New Roman"/>
                <w:sz w:val="23"/>
                <w:szCs w:val="23"/>
                <w14:ligatures w14:val="none"/>
              </w:rPr>
              <w:t>150 ml)</w:t>
            </w:r>
          </w:p>
        </w:tc>
      </w:tr>
      <w:tr w:rsidR="00B46005" w:rsidRPr="00A16E63" w14:paraId="1228D7C3" w14:textId="12C6332C" w:rsidTr="00AE45EB">
        <w:tc>
          <w:tcPr>
            <w:tcW w:w="440" w:type="dxa"/>
          </w:tcPr>
          <w:p w14:paraId="209ABC5F"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4.</w:t>
            </w:r>
          </w:p>
        </w:tc>
        <w:tc>
          <w:tcPr>
            <w:tcW w:w="8486" w:type="dxa"/>
          </w:tcPr>
          <w:p w14:paraId="6B39596F" w14:textId="75D95DC2" w:rsidR="00B46005" w:rsidRPr="00A16E63" w:rsidRDefault="00B46005" w:rsidP="00AB1D83">
            <w:pPr>
              <w:suppressLineNumbers/>
              <w:suppressAutoHyphens/>
              <w:spacing w:after="0" w:line="240" w:lineRule="auto"/>
              <w:contextualSpacing/>
              <w:jc w:val="both"/>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Sāļās uzkodas (gaļa/zivs/siers/dārzeņi</w:t>
            </w:r>
            <w:r>
              <w:rPr>
                <w:rFonts w:ascii="Times New Roman" w:eastAsia="Times New Roman" w:hAnsi="Times New Roman" w:cs="Times New Roman"/>
                <w:sz w:val="23"/>
                <w:szCs w:val="23"/>
                <w14:ligatures w14:val="none"/>
              </w:rPr>
              <w:t xml:space="preserve">, </w:t>
            </w:r>
            <w:r w:rsidRPr="00A16E63">
              <w:rPr>
                <w:rFonts w:ascii="Times New Roman" w:eastAsia="Times New Roman" w:hAnsi="Times New Roman" w:cs="Times New Roman"/>
                <w:sz w:val="23"/>
                <w:szCs w:val="23"/>
                <w14:ligatures w14:val="none"/>
              </w:rPr>
              <w:t>iesmiņš, vraps, groziņš u.c.</w:t>
            </w:r>
            <w:r>
              <w:rPr>
                <w:rFonts w:ascii="Times New Roman" w:eastAsia="Times New Roman" w:hAnsi="Times New Roman" w:cs="Times New Roman"/>
                <w:sz w:val="23"/>
                <w:szCs w:val="23"/>
                <w14:ligatures w14:val="none"/>
              </w:rPr>
              <w:t>,</w:t>
            </w:r>
            <w:r w:rsidRPr="00A16E63">
              <w:rPr>
                <w:rFonts w:ascii="Times New Roman" w:eastAsia="Times New Roman" w:hAnsi="Times New Roman" w:cs="Times New Roman"/>
                <w:sz w:val="23"/>
                <w:szCs w:val="23"/>
                <w14:ligatures w14:val="none"/>
              </w:rPr>
              <w:t xml:space="preserve"> </w:t>
            </w:r>
            <w:r w:rsidRPr="00BE7D02">
              <w:rPr>
                <w:rFonts w:ascii="Times New Roman" w:eastAsia="Times New Roman" w:hAnsi="Times New Roman" w:cs="Times New Roman"/>
                <w:sz w:val="23"/>
                <w:szCs w:val="23"/>
                <w14:ligatures w14:val="none"/>
              </w:rPr>
              <w:t>kopā sastādot vismaz 180 g no 1 vai vairākām vienībām)</w:t>
            </w:r>
          </w:p>
        </w:tc>
      </w:tr>
      <w:tr w:rsidR="00B46005" w:rsidRPr="00A16E63" w14:paraId="02821D29" w14:textId="6FF762F6" w:rsidTr="00AE45EB">
        <w:tc>
          <w:tcPr>
            <w:tcW w:w="440" w:type="dxa"/>
          </w:tcPr>
          <w:p w14:paraId="43E9FEA0"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5.</w:t>
            </w:r>
          </w:p>
        </w:tc>
        <w:tc>
          <w:tcPr>
            <w:tcW w:w="8486" w:type="dxa"/>
          </w:tcPr>
          <w:p w14:paraId="02DA0F1A" w14:textId="4E345DE8" w:rsidR="00B46005" w:rsidRPr="00A16E63" w:rsidRDefault="00B46005" w:rsidP="00AB1D83">
            <w:pPr>
              <w:suppressLineNumbers/>
              <w:suppressAutoHyphens/>
              <w:spacing w:after="0" w:line="240" w:lineRule="auto"/>
              <w:contextualSpacing/>
              <w:jc w:val="both"/>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Konditorejas izstrādājums (piemēram, smalkmaizīte</w:t>
            </w:r>
            <w:r>
              <w:rPr>
                <w:rFonts w:ascii="Times New Roman" w:eastAsia="Times New Roman" w:hAnsi="Times New Roman" w:cs="Times New Roman"/>
                <w:sz w:val="23"/>
                <w:szCs w:val="23"/>
                <w14:ligatures w14:val="none"/>
              </w:rPr>
              <w:t>,</w:t>
            </w:r>
            <w:r w:rsidRPr="00A16E63">
              <w:rPr>
                <w:rFonts w:ascii="Times New Roman" w:eastAsia="Times New Roman" w:hAnsi="Times New Roman" w:cs="Times New Roman"/>
                <w:sz w:val="23"/>
                <w:szCs w:val="23"/>
                <w14:ligatures w14:val="none"/>
              </w:rPr>
              <w:t xml:space="preserve"> </w:t>
            </w:r>
            <w:r w:rsidRPr="004871B3">
              <w:rPr>
                <w:rFonts w:ascii="Times New Roman" w:eastAsia="Times New Roman" w:hAnsi="Times New Roman" w:cs="Times New Roman"/>
                <w:sz w:val="23"/>
                <w:szCs w:val="23"/>
                <w14:ligatures w14:val="none"/>
              </w:rPr>
              <w:t xml:space="preserve">vismaz </w:t>
            </w:r>
            <w:r w:rsidRPr="00A16E63">
              <w:rPr>
                <w:rFonts w:ascii="Times New Roman" w:eastAsia="Times New Roman" w:hAnsi="Times New Roman" w:cs="Times New Roman"/>
                <w:sz w:val="23"/>
                <w:szCs w:val="23"/>
                <w14:ligatures w14:val="none"/>
              </w:rPr>
              <w:t>30 g</w:t>
            </w:r>
            <w:r>
              <w:rPr>
                <w:rFonts w:ascii="Times New Roman" w:eastAsia="Times New Roman" w:hAnsi="Times New Roman" w:cs="Times New Roman"/>
                <w:sz w:val="23"/>
                <w:szCs w:val="23"/>
                <w14:ligatures w14:val="none"/>
              </w:rPr>
              <w:t>)</w:t>
            </w:r>
          </w:p>
        </w:tc>
      </w:tr>
      <w:tr w:rsidR="00B46005" w:rsidRPr="00A16E63" w14:paraId="598E3023" w14:textId="0E506608" w:rsidTr="00AE45EB">
        <w:tc>
          <w:tcPr>
            <w:tcW w:w="440" w:type="dxa"/>
          </w:tcPr>
          <w:p w14:paraId="54A550AA"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6.</w:t>
            </w:r>
          </w:p>
        </w:tc>
        <w:tc>
          <w:tcPr>
            <w:tcW w:w="8486" w:type="dxa"/>
          </w:tcPr>
          <w:p w14:paraId="65145F05" w14:textId="422A8DEA" w:rsidR="00B46005" w:rsidRPr="00A16E63" w:rsidRDefault="00B46005" w:rsidP="00AB1D83">
            <w:pPr>
              <w:suppressLineNumbers/>
              <w:suppressAutoHyphens/>
              <w:spacing w:after="0" w:line="240" w:lineRule="auto"/>
              <w:contextualSpacing/>
              <w:jc w:val="both"/>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 xml:space="preserve">Kūciņa </w:t>
            </w:r>
            <w:r>
              <w:rPr>
                <w:rFonts w:ascii="Times New Roman" w:eastAsia="Times New Roman" w:hAnsi="Times New Roman" w:cs="Times New Roman"/>
                <w:sz w:val="23"/>
                <w:szCs w:val="23"/>
                <w14:ligatures w14:val="none"/>
              </w:rPr>
              <w:t>(</w:t>
            </w:r>
            <w:r w:rsidRPr="004871B3">
              <w:rPr>
                <w:rFonts w:ascii="Times New Roman" w:eastAsia="Times New Roman" w:hAnsi="Times New Roman" w:cs="Times New Roman"/>
                <w:sz w:val="23"/>
                <w:szCs w:val="23"/>
                <w14:ligatures w14:val="none"/>
              </w:rPr>
              <w:t xml:space="preserve">vismaz </w:t>
            </w:r>
            <w:r w:rsidRPr="00A16E63">
              <w:rPr>
                <w:rFonts w:ascii="Times New Roman" w:eastAsia="Times New Roman" w:hAnsi="Times New Roman" w:cs="Times New Roman"/>
                <w:sz w:val="23"/>
                <w:szCs w:val="23"/>
                <w14:ligatures w14:val="none"/>
              </w:rPr>
              <w:t>40 g</w:t>
            </w:r>
            <w:r>
              <w:rPr>
                <w:rFonts w:ascii="Times New Roman" w:eastAsia="Times New Roman" w:hAnsi="Times New Roman" w:cs="Times New Roman"/>
                <w:sz w:val="23"/>
                <w:szCs w:val="23"/>
                <w14:ligatures w14:val="none"/>
              </w:rPr>
              <w:t>)</w:t>
            </w:r>
          </w:p>
        </w:tc>
      </w:tr>
      <w:tr w:rsidR="00B46005" w:rsidRPr="00A16E63" w14:paraId="74507F99" w14:textId="3024E303" w:rsidTr="00AE45EB">
        <w:tc>
          <w:tcPr>
            <w:tcW w:w="440" w:type="dxa"/>
          </w:tcPr>
          <w:p w14:paraId="3ED98914"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7.</w:t>
            </w:r>
          </w:p>
        </w:tc>
        <w:tc>
          <w:tcPr>
            <w:tcW w:w="8486" w:type="dxa"/>
          </w:tcPr>
          <w:p w14:paraId="3A6CA05A" w14:textId="3F7741D1" w:rsidR="00B46005" w:rsidRPr="00A16E63" w:rsidRDefault="00B46005" w:rsidP="00AB1D83">
            <w:pPr>
              <w:suppressLineNumbers/>
              <w:suppressAutoHyphens/>
              <w:spacing w:after="0" w:line="240" w:lineRule="auto"/>
              <w:contextualSpacing/>
              <w:jc w:val="both"/>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 xml:space="preserve">Augļi/dārzeņi </w:t>
            </w:r>
            <w:r>
              <w:rPr>
                <w:rFonts w:ascii="Times New Roman" w:eastAsia="Times New Roman" w:hAnsi="Times New Roman" w:cs="Times New Roman"/>
                <w:sz w:val="23"/>
                <w:szCs w:val="23"/>
                <w14:ligatures w14:val="none"/>
              </w:rPr>
              <w:t>(</w:t>
            </w:r>
            <w:r w:rsidRPr="00A16E63">
              <w:rPr>
                <w:rFonts w:ascii="Times New Roman" w:eastAsia="Times New Roman" w:hAnsi="Times New Roman" w:cs="Times New Roman"/>
                <w:sz w:val="23"/>
                <w:szCs w:val="23"/>
                <w14:ligatures w14:val="none"/>
              </w:rPr>
              <w:t>individuālās porcijās</w:t>
            </w:r>
            <w:r>
              <w:rPr>
                <w:rFonts w:ascii="Times New Roman" w:eastAsia="Times New Roman" w:hAnsi="Times New Roman" w:cs="Times New Roman"/>
                <w:sz w:val="23"/>
                <w:szCs w:val="23"/>
                <w14:ligatures w14:val="none"/>
              </w:rPr>
              <w:t xml:space="preserve">, </w:t>
            </w:r>
            <w:r w:rsidRPr="004871B3">
              <w:rPr>
                <w:rFonts w:ascii="Times New Roman" w:eastAsia="Times New Roman" w:hAnsi="Times New Roman" w:cs="Times New Roman"/>
                <w:sz w:val="23"/>
                <w:szCs w:val="23"/>
                <w14:ligatures w14:val="none"/>
              </w:rPr>
              <w:t xml:space="preserve">vismaz </w:t>
            </w:r>
            <w:r w:rsidRPr="00A16E63">
              <w:rPr>
                <w:rFonts w:ascii="Times New Roman" w:eastAsia="Times New Roman" w:hAnsi="Times New Roman" w:cs="Times New Roman"/>
                <w:sz w:val="23"/>
                <w:szCs w:val="23"/>
                <w14:ligatures w14:val="none"/>
              </w:rPr>
              <w:t>1</w:t>
            </w:r>
            <w:r>
              <w:rPr>
                <w:rFonts w:ascii="Times New Roman" w:eastAsia="Times New Roman" w:hAnsi="Times New Roman" w:cs="Times New Roman"/>
                <w:sz w:val="23"/>
                <w:szCs w:val="23"/>
                <w14:ligatures w14:val="none"/>
              </w:rPr>
              <w:t>2</w:t>
            </w:r>
            <w:r w:rsidRPr="00A16E63">
              <w:rPr>
                <w:rFonts w:ascii="Times New Roman" w:eastAsia="Times New Roman" w:hAnsi="Times New Roman" w:cs="Times New Roman"/>
                <w:sz w:val="23"/>
                <w:szCs w:val="23"/>
                <w14:ligatures w14:val="none"/>
              </w:rPr>
              <w:t>0 g</w:t>
            </w:r>
            <w:r>
              <w:rPr>
                <w:rFonts w:ascii="Times New Roman" w:eastAsia="Times New Roman" w:hAnsi="Times New Roman" w:cs="Times New Roman"/>
                <w:sz w:val="23"/>
                <w:szCs w:val="23"/>
                <w14:ligatures w14:val="none"/>
              </w:rPr>
              <w:t>)</w:t>
            </w:r>
          </w:p>
        </w:tc>
      </w:tr>
      <w:tr w:rsidR="00B46005" w:rsidRPr="00A16E63" w14:paraId="265A5CAF" w14:textId="4B145313" w:rsidTr="00AE45EB">
        <w:tc>
          <w:tcPr>
            <w:tcW w:w="440" w:type="dxa"/>
          </w:tcPr>
          <w:p w14:paraId="4F3C07CB" w14:textId="77777777" w:rsidR="00B46005" w:rsidRPr="00A16E63" w:rsidRDefault="00B46005" w:rsidP="00AB1D83">
            <w:pPr>
              <w:suppressLineNumbers/>
              <w:suppressAutoHyphens/>
              <w:spacing w:after="0" w:line="240" w:lineRule="auto"/>
              <w:contextualSpacing/>
              <w:jc w:val="center"/>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8.</w:t>
            </w:r>
          </w:p>
        </w:tc>
        <w:tc>
          <w:tcPr>
            <w:tcW w:w="8486" w:type="dxa"/>
          </w:tcPr>
          <w:p w14:paraId="4D03D049" w14:textId="1DF382B3" w:rsidR="00B46005" w:rsidRPr="00A16E63" w:rsidRDefault="00B46005" w:rsidP="00AB1D83">
            <w:pPr>
              <w:suppressLineNumbers/>
              <w:suppressAutoHyphens/>
              <w:spacing w:after="0" w:line="240" w:lineRule="auto"/>
              <w:contextualSpacing/>
              <w:jc w:val="both"/>
              <w:rPr>
                <w:rFonts w:ascii="Times New Roman" w:eastAsia="Times New Roman" w:hAnsi="Times New Roman" w:cs="Times New Roman"/>
                <w:sz w:val="23"/>
                <w:szCs w:val="23"/>
                <w14:ligatures w14:val="none"/>
              </w:rPr>
            </w:pPr>
            <w:r w:rsidRPr="00A16E63">
              <w:rPr>
                <w:rFonts w:ascii="Times New Roman" w:eastAsia="Times New Roman" w:hAnsi="Times New Roman" w:cs="Times New Roman"/>
                <w:sz w:val="23"/>
                <w:szCs w:val="23"/>
                <w14:ligatures w14:val="none"/>
              </w:rPr>
              <w:t>Dārzeņu salāti ar olīveļļu/ sāļie salāti (siers/gaļa/krabju nūjiņas/pupiņas u.c.</w:t>
            </w:r>
            <w:r>
              <w:rPr>
                <w:rFonts w:ascii="Times New Roman" w:eastAsia="Times New Roman" w:hAnsi="Times New Roman" w:cs="Times New Roman"/>
                <w:sz w:val="23"/>
                <w:szCs w:val="23"/>
                <w14:ligatures w14:val="none"/>
              </w:rPr>
              <w:t>,</w:t>
            </w:r>
            <w:r w:rsidRPr="00A16E63">
              <w:rPr>
                <w:rFonts w:ascii="Times New Roman" w:eastAsia="Times New Roman" w:hAnsi="Times New Roman" w:cs="Times New Roman"/>
                <w:sz w:val="23"/>
                <w:szCs w:val="23"/>
                <w14:ligatures w14:val="none"/>
              </w:rPr>
              <w:t xml:space="preserve"> individuālās porcijās</w:t>
            </w:r>
            <w:r>
              <w:rPr>
                <w:rFonts w:ascii="Times New Roman" w:eastAsia="Times New Roman" w:hAnsi="Times New Roman" w:cs="Times New Roman"/>
                <w:sz w:val="23"/>
                <w:szCs w:val="23"/>
                <w14:ligatures w14:val="none"/>
              </w:rPr>
              <w:t>,</w:t>
            </w:r>
            <w:r w:rsidRPr="00A16E63">
              <w:rPr>
                <w:rFonts w:ascii="Times New Roman" w:eastAsia="Times New Roman" w:hAnsi="Times New Roman" w:cs="Times New Roman"/>
                <w:sz w:val="23"/>
                <w:szCs w:val="23"/>
                <w14:ligatures w14:val="none"/>
              </w:rPr>
              <w:t xml:space="preserve"> </w:t>
            </w:r>
            <w:r w:rsidRPr="004871B3">
              <w:rPr>
                <w:rFonts w:ascii="Times New Roman" w:eastAsia="Times New Roman" w:hAnsi="Times New Roman" w:cs="Times New Roman"/>
                <w:sz w:val="23"/>
                <w:szCs w:val="23"/>
                <w14:ligatures w14:val="none"/>
              </w:rPr>
              <w:t xml:space="preserve">vismaz </w:t>
            </w:r>
            <w:r w:rsidRPr="00A16E63">
              <w:rPr>
                <w:rFonts w:ascii="Times New Roman" w:eastAsia="Times New Roman" w:hAnsi="Times New Roman" w:cs="Times New Roman"/>
                <w:sz w:val="23"/>
                <w:szCs w:val="23"/>
                <w14:ligatures w14:val="none"/>
              </w:rPr>
              <w:t>100 g</w:t>
            </w:r>
            <w:r>
              <w:rPr>
                <w:rFonts w:ascii="Times New Roman" w:eastAsia="Times New Roman" w:hAnsi="Times New Roman" w:cs="Times New Roman"/>
                <w:sz w:val="23"/>
                <w:szCs w:val="23"/>
                <w14:ligatures w14:val="none"/>
              </w:rPr>
              <w:t>)</w:t>
            </w:r>
          </w:p>
        </w:tc>
      </w:tr>
    </w:tbl>
    <w:p w14:paraId="73A26915" w14:textId="77777777" w:rsidR="00A16E63" w:rsidRDefault="00A16E63" w:rsidP="00A16E63">
      <w:pPr>
        <w:suppressLineNumbers/>
        <w:suppressAutoHyphens/>
        <w:spacing w:after="0" w:line="240" w:lineRule="auto"/>
        <w:contextualSpacing/>
        <w:jc w:val="both"/>
        <w:rPr>
          <w:rFonts w:ascii="Times New Roman" w:eastAsia="Times New Roman" w:hAnsi="Times New Roman" w:cs="Times New Roman"/>
          <w:b/>
          <w14:ligatures w14:val="none"/>
        </w:rPr>
      </w:pPr>
    </w:p>
    <w:p w14:paraId="38A63DB8" w14:textId="77777777" w:rsidR="00A16E63" w:rsidRPr="00BE7D02" w:rsidRDefault="00A16E63" w:rsidP="00A16E63">
      <w:pPr>
        <w:widowControl w:val="0"/>
        <w:spacing w:after="0" w:line="240" w:lineRule="auto"/>
        <w:ind w:right="140"/>
        <w:outlineLvl w:val="1"/>
        <w:rPr>
          <w:rFonts w:ascii="Times New Roman" w:eastAsia="Times New Roman" w:hAnsi="Times New Roman" w:cs="Times New Roman"/>
          <w:kern w:val="0"/>
          <w:sz w:val="22"/>
          <w:szCs w:val="22"/>
          <w:lang w:eastAsia="lv-LV"/>
          <w14:ligatures w14:val="none"/>
        </w:rPr>
      </w:pPr>
    </w:p>
    <w:p w14:paraId="2EC04157" w14:textId="2BF26F0B" w:rsidR="00A32D2E" w:rsidRPr="00BE7D02" w:rsidRDefault="00A32D2E" w:rsidP="00AE45EB">
      <w:pPr>
        <w:jc w:val="center"/>
        <w:rPr>
          <w:rFonts w:ascii="Times New Roman" w:hAnsi="Times New Roman" w:cs="Times New Roman"/>
          <w:i/>
          <w:iCs/>
        </w:rPr>
      </w:pPr>
      <w:r w:rsidRPr="00BE7D02">
        <w:rPr>
          <w:rFonts w:ascii="Times New Roman" w:hAnsi="Times New Roman" w:cs="Times New Roman"/>
          <w:i/>
          <w:iCs/>
        </w:rPr>
        <w:t>Tehniskā</w:t>
      </w:r>
      <w:r w:rsidR="000B3A51">
        <w:rPr>
          <w:rFonts w:ascii="Times New Roman" w:hAnsi="Times New Roman" w:cs="Times New Roman"/>
          <w:i/>
          <w:iCs/>
        </w:rPr>
        <w:t>s</w:t>
      </w:r>
      <w:r w:rsidRPr="00BE7D02">
        <w:rPr>
          <w:rFonts w:ascii="Times New Roman" w:hAnsi="Times New Roman" w:cs="Times New Roman"/>
          <w:i/>
          <w:iCs/>
        </w:rPr>
        <w:t xml:space="preserve"> specifikācija</w:t>
      </w:r>
      <w:r w:rsidR="000B3A51">
        <w:rPr>
          <w:rFonts w:ascii="Times New Roman" w:hAnsi="Times New Roman" w:cs="Times New Roman"/>
          <w:i/>
          <w:iCs/>
        </w:rPr>
        <w:t>s</w:t>
      </w:r>
      <w:r w:rsidRPr="00BE7D02">
        <w:rPr>
          <w:rFonts w:ascii="Times New Roman" w:hAnsi="Times New Roman" w:cs="Times New Roman"/>
          <w:i/>
          <w:iCs/>
        </w:rPr>
        <w:t xml:space="preserve"> </w:t>
      </w:r>
      <w:r w:rsidR="000B3A51">
        <w:rPr>
          <w:rFonts w:ascii="Times New Roman" w:hAnsi="Times New Roman" w:cs="Times New Roman"/>
          <w:i/>
          <w:iCs/>
        </w:rPr>
        <w:t xml:space="preserve">pēdējais </w:t>
      </w:r>
      <w:r w:rsidR="000B3A51" w:rsidRPr="00BE7D02">
        <w:rPr>
          <w:rFonts w:ascii="Times New Roman" w:hAnsi="Times New Roman" w:cs="Times New Roman"/>
          <w:i/>
          <w:iCs/>
        </w:rPr>
        <w:t>aktualiz</w:t>
      </w:r>
      <w:r w:rsidR="000B3A51">
        <w:rPr>
          <w:rFonts w:ascii="Times New Roman" w:hAnsi="Times New Roman" w:cs="Times New Roman"/>
          <w:i/>
          <w:iCs/>
        </w:rPr>
        <w:t>ācijas datums</w:t>
      </w:r>
      <w:r w:rsidRPr="00BE7D02">
        <w:rPr>
          <w:rFonts w:ascii="Times New Roman" w:hAnsi="Times New Roman" w:cs="Times New Roman"/>
          <w:i/>
          <w:iCs/>
        </w:rPr>
        <w:t xml:space="preserve">: </w:t>
      </w:r>
      <w:r w:rsidR="00375781">
        <w:rPr>
          <w:rFonts w:ascii="Times New Roman" w:hAnsi="Times New Roman" w:cs="Times New Roman"/>
          <w:i/>
          <w:iCs/>
        </w:rPr>
        <w:t>1</w:t>
      </w:r>
      <w:r w:rsidR="00165717">
        <w:rPr>
          <w:rFonts w:ascii="Times New Roman" w:hAnsi="Times New Roman" w:cs="Times New Roman"/>
          <w:i/>
          <w:iCs/>
        </w:rPr>
        <w:t>7</w:t>
      </w:r>
      <w:r w:rsidR="00AE45EB">
        <w:rPr>
          <w:rFonts w:ascii="Times New Roman" w:hAnsi="Times New Roman" w:cs="Times New Roman"/>
          <w:i/>
          <w:iCs/>
        </w:rPr>
        <w:t>.04</w:t>
      </w:r>
      <w:r w:rsidRPr="00BE7D02">
        <w:rPr>
          <w:rFonts w:ascii="Times New Roman" w:hAnsi="Times New Roman" w:cs="Times New Roman"/>
          <w:i/>
          <w:iCs/>
        </w:rPr>
        <w:t>.2026.</w:t>
      </w:r>
    </w:p>
    <w:p w14:paraId="6BB4FD2C" w14:textId="77777777" w:rsidR="00A32D2E" w:rsidRDefault="00A32D2E" w:rsidP="00A32D2E">
      <w:pPr>
        <w:rPr>
          <w:rFonts w:ascii="Times New Roman" w:hAnsi="Times New Roman" w:cs="Times New Roman"/>
        </w:rPr>
      </w:pPr>
    </w:p>
    <w:tbl>
      <w:tblPr>
        <w:tblStyle w:val="TableGrid"/>
        <w:tblW w:w="3832" w:type="dxa"/>
        <w:tblInd w:w="5382" w:type="dxa"/>
        <w:tblLook w:val="04A0" w:firstRow="1" w:lastRow="0" w:firstColumn="1" w:lastColumn="0" w:noHBand="0" w:noVBand="1"/>
      </w:tblPr>
      <w:tblGrid>
        <w:gridCol w:w="3832"/>
      </w:tblGrid>
      <w:tr w:rsidR="00A32D2E" w:rsidRPr="007A2A83" w14:paraId="4BBD0ABC" w14:textId="62EF7998" w:rsidTr="00227E6C">
        <w:trPr>
          <w:trHeight w:val="207"/>
        </w:trPr>
        <w:tc>
          <w:tcPr>
            <w:tcW w:w="3832" w:type="dxa"/>
            <w:tcBorders>
              <w:top w:val="nil"/>
              <w:left w:val="nil"/>
              <w:bottom w:val="nil"/>
              <w:right w:val="nil"/>
            </w:tcBorders>
          </w:tcPr>
          <w:p w14:paraId="19617B1F" w14:textId="0C98F4AE" w:rsidR="00A32D2E" w:rsidRPr="007A2A83" w:rsidRDefault="00A32D2E" w:rsidP="00227E6C">
            <w:pPr>
              <w:jc w:val="right"/>
            </w:pPr>
            <w:r w:rsidRPr="007A2A83">
              <w:t>Paraksts</w:t>
            </w:r>
            <w:r w:rsidRPr="007A2A83">
              <w:rPr>
                <w:rStyle w:val="FootnoteReference"/>
              </w:rPr>
              <w:footnoteReference w:id="1"/>
            </w:r>
            <w:r w:rsidRPr="007A2A83">
              <w:t>:</w:t>
            </w:r>
          </w:p>
        </w:tc>
      </w:tr>
      <w:tr w:rsidR="00A32D2E" w:rsidRPr="007A2A83" w14:paraId="0DF9B4E6" w14:textId="079F914F" w:rsidTr="00227E6C">
        <w:trPr>
          <w:trHeight w:val="207"/>
        </w:trPr>
        <w:tc>
          <w:tcPr>
            <w:tcW w:w="3832" w:type="dxa"/>
            <w:tcBorders>
              <w:top w:val="nil"/>
              <w:left w:val="nil"/>
              <w:bottom w:val="single" w:sz="4" w:space="0" w:color="auto"/>
              <w:right w:val="nil"/>
            </w:tcBorders>
          </w:tcPr>
          <w:p w14:paraId="2E51AA29" w14:textId="1818B9E0" w:rsidR="00A32D2E" w:rsidRPr="007A2A83" w:rsidRDefault="00A32D2E" w:rsidP="00227E6C">
            <w:pPr>
              <w:ind w:firstLine="0"/>
              <w:jc w:val="right"/>
            </w:pPr>
          </w:p>
        </w:tc>
      </w:tr>
      <w:tr w:rsidR="00A32D2E" w:rsidRPr="002C1AA9" w14:paraId="04015FE3" w14:textId="3AAFA98B" w:rsidTr="00227E6C">
        <w:trPr>
          <w:trHeight w:val="413"/>
        </w:trPr>
        <w:tc>
          <w:tcPr>
            <w:tcW w:w="3832" w:type="dxa"/>
            <w:tcBorders>
              <w:left w:val="nil"/>
              <w:bottom w:val="nil"/>
              <w:right w:val="nil"/>
            </w:tcBorders>
          </w:tcPr>
          <w:p w14:paraId="3F9D9267" w14:textId="53395696" w:rsidR="00A32D2E" w:rsidRPr="002C1AA9" w:rsidRDefault="00A32D2E" w:rsidP="00227E6C">
            <w:pPr>
              <w:jc w:val="right"/>
              <w:rPr>
                <w:bCs/>
                <w:i/>
                <w:sz w:val="18"/>
                <w:szCs w:val="18"/>
              </w:rPr>
            </w:pPr>
            <w:r w:rsidRPr="002C1AA9">
              <w:rPr>
                <w:bCs/>
                <w:i/>
                <w:sz w:val="18"/>
                <w:szCs w:val="18"/>
              </w:rPr>
              <w:t>(uzņēmuma vadītāja vai tā pilnvarotās personas paraksts, tā atšifrējums)</w:t>
            </w:r>
          </w:p>
          <w:p w14:paraId="1B0651C3" w14:textId="4278FC53" w:rsidR="00A32D2E" w:rsidRPr="002C1AA9" w:rsidRDefault="00A32D2E" w:rsidP="00227E6C">
            <w:pPr>
              <w:jc w:val="right"/>
              <w:rPr>
                <w:i/>
                <w:sz w:val="18"/>
                <w:szCs w:val="18"/>
              </w:rPr>
            </w:pPr>
          </w:p>
          <w:p w14:paraId="5C7B5F3C" w14:textId="3674D22C" w:rsidR="00A32D2E" w:rsidRPr="002C1AA9" w:rsidRDefault="00A32D2E" w:rsidP="00227E6C">
            <w:pPr>
              <w:jc w:val="right"/>
              <w:rPr>
                <w:i/>
                <w:sz w:val="18"/>
                <w:szCs w:val="18"/>
              </w:rPr>
            </w:pPr>
          </w:p>
        </w:tc>
      </w:tr>
    </w:tbl>
    <w:p w14:paraId="20D9DB54" w14:textId="2BC0020B" w:rsidR="00DD4DB2" w:rsidRPr="00A16E63" w:rsidRDefault="00DD4DB2" w:rsidP="00A32D2E">
      <w:pPr>
        <w:widowControl w:val="0"/>
        <w:spacing w:after="0" w:line="240" w:lineRule="auto"/>
        <w:ind w:right="140"/>
        <w:jc w:val="both"/>
        <w:outlineLvl w:val="1"/>
        <w:rPr>
          <w:rFonts w:ascii="Times New Roman" w:eastAsia="Times New Roman" w:hAnsi="Times New Roman" w:cs="Times New Roman"/>
          <w:kern w:val="0"/>
          <w:sz w:val="22"/>
          <w:szCs w:val="22"/>
          <w:lang w:eastAsia="lv-LV"/>
          <w14:ligatures w14:val="none"/>
        </w:rPr>
      </w:pPr>
    </w:p>
    <w:sectPr w:rsidR="00DD4DB2" w:rsidRPr="00A16E63" w:rsidSect="00B46005">
      <w:headerReference w:type="default" r:id="rId8"/>
      <w:footerReference w:type="default" r:id="rId9"/>
      <w:headerReference w:type="firs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C4D8A" w14:textId="77777777" w:rsidR="00482A6C" w:rsidRDefault="00482A6C">
      <w:pPr>
        <w:spacing w:after="0" w:line="240" w:lineRule="auto"/>
      </w:pPr>
      <w:r>
        <w:separator/>
      </w:r>
    </w:p>
  </w:endnote>
  <w:endnote w:type="continuationSeparator" w:id="0">
    <w:p w14:paraId="0A45B2A1" w14:textId="77777777" w:rsidR="00482A6C" w:rsidRDefault="00482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eutonica">
    <w:altName w:val="Dutch TL"/>
    <w:charset w:val="00"/>
    <w:family w:val="roman"/>
    <w:pitch w:val="variable"/>
    <w:sig w:usb0="800002EF" w:usb1="00000048" w:usb2="00000000" w:usb3="00000000" w:csb0="00000097"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274935"/>
      <w:docPartObj>
        <w:docPartGallery w:val="Page Numbers (Bottom of Page)"/>
        <w:docPartUnique/>
      </w:docPartObj>
    </w:sdtPr>
    <w:sdtEndPr>
      <w:rPr>
        <w:rFonts w:ascii="Times New Roman" w:hAnsi="Times New Roman" w:cs="Times New Roman"/>
        <w:noProof/>
      </w:rPr>
    </w:sdtEndPr>
    <w:sdtContent>
      <w:p w14:paraId="01B1A83D" w14:textId="119D2995" w:rsidR="00074F31" w:rsidRPr="00074F31" w:rsidRDefault="00074F31">
        <w:pPr>
          <w:pStyle w:val="Footer"/>
          <w:jc w:val="center"/>
          <w:rPr>
            <w:rFonts w:ascii="Times New Roman" w:hAnsi="Times New Roman" w:cs="Times New Roman"/>
          </w:rPr>
        </w:pPr>
        <w:r w:rsidRPr="00074F31">
          <w:rPr>
            <w:rFonts w:ascii="Times New Roman" w:hAnsi="Times New Roman" w:cs="Times New Roman"/>
          </w:rPr>
          <w:fldChar w:fldCharType="begin"/>
        </w:r>
        <w:r w:rsidRPr="00074F31">
          <w:rPr>
            <w:rFonts w:ascii="Times New Roman" w:hAnsi="Times New Roman" w:cs="Times New Roman"/>
          </w:rPr>
          <w:instrText xml:space="preserve"> PAGE   \* MERGEFORMAT </w:instrText>
        </w:r>
        <w:r w:rsidRPr="00074F31">
          <w:rPr>
            <w:rFonts w:ascii="Times New Roman" w:hAnsi="Times New Roman" w:cs="Times New Roman"/>
          </w:rPr>
          <w:fldChar w:fldCharType="separate"/>
        </w:r>
        <w:r w:rsidRPr="00074F31">
          <w:rPr>
            <w:rFonts w:ascii="Times New Roman" w:hAnsi="Times New Roman" w:cs="Times New Roman"/>
            <w:noProof/>
          </w:rPr>
          <w:t>2</w:t>
        </w:r>
        <w:r w:rsidRPr="00074F31">
          <w:rPr>
            <w:rFonts w:ascii="Times New Roman" w:hAnsi="Times New Roman" w:cs="Times New Roman"/>
            <w:noProof/>
          </w:rPr>
          <w:fldChar w:fldCharType="end"/>
        </w:r>
      </w:p>
    </w:sdtContent>
  </w:sdt>
  <w:p w14:paraId="2890C17F" w14:textId="77777777" w:rsidR="00C62B65" w:rsidRDefault="00C62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E9306" w14:textId="77777777" w:rsidR="00482A6C" w:rsidRDefault="00482A6C">
      <w:pPr>
        <w:spacing w:after="0" w:line="240" w:lineRule="auto"/>
      </w:pPr>
      <w:r>
        <w:separator/>
      </w:r>
    </w:p>
  </w:footnote>
  <w:footnote w:type="continuationSeparator" w:id="0">
    <w:p w14:paraId="133D36BF" w14:textId="77777777" w:rsidR="00482A6C" w:rsidRDefault="00482A6C">
      <w:pPr>
        <w:spacing w:after="0" w:line="240" w:lineRule="auto"/>
      </w:pPr>
      <w:r>
        <w:continuationSeparator/>
      </w:r>
    </w:p>
  </w:footnote>
  <w:footnote w:id="1">
    <w:p w14:paraId="43C827D5" w14:textId="77777777" w:rsidR="00A32D2E" w:rsidRPr="00BD06F0" w:rsidRDefault="00A32D2E" w:rsidP="00A32D2E">
      <w:pPr>
        <w:pStyle w:val="FootnoteText"/>
        <w:rPr>
          <w:sz w:val="18"/>
          <w:szCs w:val="18"/>
        </w:rPr>
      </w:pPr>
      <w:r w:rsidRPr="00BD06F0">
        <w:rPr>
          <w:rStyle w:val="FootnoteReference"/>
          <w:sz w:val="18"/>
          <w:szCs w:val="18"/>
        </w:rPr>
        <w:footnoteRef/>
      </w:r>
      <w:r w:rsidRPr="00BD06F0">
        <w:rPr>
          <w:sz w:val="18"/>
          <w:szCs w:val="18"/>
        </w:rPr>
        <w:t xml:space="preserve"> </w:t>
      </w:r>
      <w:r w:rsidRPr="0025417B">
        <w:rPr>
          <w:rFonts w:ascii="Times New Roman" w:hAnsi="Times New Roman" w:cs="Times New Roman"/>
          <w:sz w:val="18"/>
          <w:szCs w:val="18"/>
        </w:rPr>
        <w:t>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B820" w14:textId="77777777" w:rsidR="00C62B65" w:rsidRPr="005745E1" w:rsidRDefault="00C62B65" w:rsidP="005745E1">
    <w:pPr>
      <w:pStyle w:val="Header"/>
      <w:jc w:val="right"/>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31B0" w14:textId="79529983" w:rsidR="00063383" w:rsidRPr="00063383" w:rsidRDefault="00063383" w:rsidP="00063383">
    <w:pPr>
      <w:tabs>
        <w:tab w:val="left" w:pos="2835"/>
      </w:tabs>
      <w:spacing w:after="0" w:line="240" w:lineRule="auto"/>
      <w:jc w:val="right"/>
      <w:rPr>
        <w:rFonts w:ascii="Times New Roman" w:hAnsi="Times New Roman" w:cs="Times New Roman"/>
        <w:b/>
        <w:sz w:val="22"/>
        <w:szCs w:val="22"/>
      </w:rPr>
    </w:pPr>
    <w:bookmarkStart w:id="0" w:name="_Hlk160538097"/>
    <w:bookmarkStart w:id="1" w:name="_Hlk160538098"/>
    <w:r w:rsidRPr="00063383">
      <w:rPr>
        <w:rFonts w:ascii="Times New Roman" w:hAnsi="Times New Roman" w:cs="Times New Roman"/>
        <w:b/>
        <w:sz w:val="22"/>
        <w:szCs w:val="22"/>
      </w:rPr>
      <w:t xml:space="preserve">Pielikums Nr. </w:t>
    </w:r>
    <w:r w:rsidR="0002543F">
      <w:rPr>
        <w:rFonts w:ascii="Times New Roman" w:hAnsi="Times New Roman" w:cs="Times New Roman"/>
        <w:b/>
        <w:sz w:val="22"/>
        <w:szCs w:val="22"/>
      </w:rPr>
      <w:t>2</w:t>
    </w:r>
  </w:p>
  <w:p w14:paraId="0F019837" w14:textId="120045E0" w:rsidR="00063383" w:rsidRDefault="00063383" w:rsidP="00063383">
    <w:pPr>
      <w:spacing w:after="0" w:line="240" w:lineRule="auto"/>
      <w:jc w:val="right"/>
      <w:rPr>
        <w:rFonts w:ascii="Times New Roman" w:eastAsia="Times New Roman" w:hAnsi="Times New Roman" w:cs="Times New Roman"/>
        <w:kern w:val="0"/>
        <w:szCs w:val="28"/>
        <w:lang w:eastAsia="lv-LV"/>
        <w14:ligatures w14:val="none"/>
      </w:rPr>
    </w:pPr>
    <w:r w:rsidRPr="00063383">
      <w:rPr>
        <w:rFonts w:ascii="Times New Roman" w:hAnsi="Times New Roman" w:cs="Times New Roman"/>
        <w:iCs/>
        <w:sz w:val="22"/>
        <w:szCs w:val="22"/>
      </w:rPr>
      <w:t xml:space="preserve">pie </w:t>
    </w:r>
    <w:r w:rsidR="00B46005">
      <w:rPr>
        <w:rFonts w:ascii="Times New Roman" w:hAnsi="Times New Roman" w:cs="Times New Roman"/>
        <w:iCs/>
        <w:sz w:val="22"/>
        <w:szCs w:val="22"/>
      </w:rPr>
      <w:t>cenu aptaujas</w:t>
    </w:r>
    <w:r w:rsidRPr="00063383">
      <w:rPr>
        <w:rFonts w:ascii="Times New Roman" w:hAnsi="Times New Roman" w:cs="Times New Roman"/>
        <w:iCs/>
        <w:sz w:val="22"/>
        <w:szCs w:val="22"/>
      </w:rPr>
      <w:t xml:space="preserve"> </w:t>
    </w:r>
    <w:bookmarkEnd w:id="0"/>
    <w:bookmarkEnd w:id="1"/>
    <w:r w:rsidRPr="00063383">
      <w:rPr>
        <w:rFonts w:ascii="Times New Roman" w:hAnsi="Times New Roman" w:cs="Times New Roman"/>
        <w:sz w:val="22"/>
        <w:szCs w:val="22"/>
      </w:rPr>
      <w:t xml:space="preserve"> “</w:t>
    </w:r>
    <w:r w:rsidRPr="001C01BD">
      <w:rPr>
        <w:rFonts w:ascii="Times New Roman" w:eastAsia="Times New Roman" w:hAnsi="Times New Roman" w:cs="Times New Roman"/>
        <w:kern w:val="0"/>
        <w:szCs w:val="28"/>
        <w:lang w:eastAsia="lv-LV"/>
        <w14:ligatures w14:val="none"/>
      </w:rPr>
      <w:t xml:space="preserve">Kafijas pauzes izglītības un </w:t>
    </w:r>
  </w:p>
  <w:p w14:paraId="19558A77" w14:textId="5A19132D" w:rsidR="00063383" w:rsidRPr="00063383" w:rsidRDefault="00063383" w:rsidP="00063383">
    <w:pPr>
      <w:spacing w:after="0" w:line="240" w:lineRule="auto"/>
      <w:jc w:val="right"/>
      <w:rPr>
        <w:rFonts w:ascii="Times New Roman" w:eastAsia="Times New Roman" w:hAnsi="Times New Roman" w:cs="Times New Roman"/>
        <w:kern w:val="0"/>
        <w:szCs w:val="28"/>
        <w:lang w:eastAsia="lv-LV"/>
        <w14:ligatures w14:val="none"/>
      </w:rPr>
    </w:pPr>
    <w:r w:rsidRPr="001C01BD">
      <w:rPr>
        <w:rFonts w:ascii="Times New Roman" w:eastAsia="Times New Roman" w:hAnsi="Times New Roman" w:cs="Times New Roman"/>
        <w:kern w:val="0"/>
        <w:szCs w:val="28"/>
        <w:lang w:eastAsia="lv-LV"/>
        <w14:ligatures w14:val="none"/>
      </w:rPr>
      <w:t>tālākizglītības pasākumu nodrošināšanai</w:t>
    </w:r>
    <w:r w:rsidRPr="00063383">
      <w:rPr>
        <w:rFonts w:ascii="Times New Roman" w:hAnsi="Times New Roman" w:cs="Times New Roman"/>
        <w:sz w:val="22"/>
        <w:szCs w:val="22"/>
      </w:rPr>
      <w:t xml:space="preserve">”, </w:t>
    </w:r>
  </w:p>
  <w:p w14:paraId="3B134108" w14:textId="4AB2CB21" w:rsidR="00063383" w:rsidRPr="00063383" w:rsidRDefault="00063383" w:rsidP="00063383">
    <w:pPr>
      <w:spacing w:after="0" w:line="240" w:lineRule="auto"/>
      <w:jc w:val="right"/>
      <w:rPr>
        <w:rFonts w:ascii="Times New Roman" w:hAnsi="Times New Roman" w:cs="Times New Roman"/>
        <w:sz w:val="22"/>
        <w:szCs w:val="22"/>
      </w:rPr>
    </w:pPr>
    <w:r w:rsidRPr="00063383">
      <w:rPr>
        <w:rFonts w:ascii="Times New Roman" w:hAnsi="Times New Roman" w:cs="Times New Roman"/>
        <w:sz w:val="22"/>
        <w:szCs w:val="22"/>
      </w:rPr>
      <w:t>ID Nr. RAKUS 2025/</w:t>
    </w:r>
    <w:r>
      <w:rPr>
        <w:rFonts w:ascii="Times New Roman" w:hAnsi="Times New Roman" w:cs="Times New Roman"/>
        <w:sz w:val="22"/>
        <w:szCs w:val="22"/>
      </w:rPr>
      <w:t>177</w:t>
    </w:r>
    <w:r w:rsidRPr="00063383">
      <w:rPr>
        <w:rFonts w:ascii="Times New Roman" w:hAnsi="Times New Roman" w:cs="Times New Roman"/>
        <w:sz w:val="22"/>
        <w:szCs w:val="22"/>
      </w:rPr>
      <w:t>, nolikuma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454FB"/>
    <w:multiLevelType w:val="multilevel"/>
    <w:tmpl w:val="42B69106"/>
    <w:lvl w:ilvl="0">
      <w:start w:val="1"/>
      <w:numFmt w:val="decimal"/>
      <w:lvlText w:val="%1."/>
      <w:lvlJc w:val="left"/>
      <w:pPr>
        <w:ind w:left="720" w:hanging="360"/>
      </w:pPr>
      <w:rPr>
        <w:rFonts w:hint="default"/>
        <w:b w:val="0"/>
        <w:bCs/>
        <w:sz w:val="24"/>
        <w:szCs w:val="24"/>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 w15:restartNumberingAfterBreak="0">
    <w:nsid w:val="1C7434F4"/>
    <w:multiLevelType w:val="hybridMultilevel"/>
    <w:tmpl w:val="CBC6E27C"/>
    <w:lvl w:ilvl="0" w:tplc="FFFFFFFF">
      <w:start w:val="1"/>
      <w:numFmt w:val="decimal"/>
      <w:lvlText w:val="%1."/>
      <w:lvlJc w:val="left"/>
      <w:pPr>
        <w:ind w:left="720" w:hanging="360"/>
      </w:pPr>
      <w:rPr>
        <w:rFonts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C70D61"/>
    <w:multiLevelType w:val="multilevel"/>
    <w:tmpl w:val="71683990"/>
    <w:lvl w:ilvl="0">
      <w:start w:val="1"/>
      <w:numFmt w:val="decimal"/>
      <w:lvlText w:val="%1."/>
      <w:lvlJc w:val="left"/>
      <w:pPr>
        <w:ind w:left="720" w:hanging="360"/>
      </w:pPr>
      <w:rPr>
        <w:rFonts w:hint="default"/>
        <w:b/>
        <w:bCs w:val="0"/>
        <w:sz w:val="24"/>
        <w:szCs w:val="24"/>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3" w15:restartNumberingAfterBreak="0">
    <w:nsid w:val="32BA4654"/>
    <w:multiLevelType w:val="multilevel"/>
    <w:tmpl w:val="42B69106"/>
    <w:lvl w:ilvl="0">
      <w:start w:val="1"/>
      <w:numFmt w:val="decimal"/>
      <w:lvlText w:val="%1."/>
      <w:lvlJc w:val="left"/>
      <w:pPr>
        <w:ind w:left="720" w:hanging="360"/>
      </w:pPr>
      <w:rPr>
        <w:rFonts w:hint="default"/>
        <w:b w:val="0"/>
        <w:bCs/>
        <w:sz w:val="24"/>
        <w:szCs w:val="24"/>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4" w15:restartNumberingAfterBreak="0">
    <w:nsid w:val="354E2D16"/>
    <w:multiLevelType w:val="multilevel"/>
    <w:tmpl w:val="7F5EC6AE"/>
    <w:lvl w:ilvl="0">
      <w:start w:val="1"/>
      <w:numFmt w:val="decimal"/>
      <w:pStyle w:val="TekstsN"/>
      <w:suff w:val="space"/>
      <w:lvlText w:val="%1."/>
      <w:lvlJc w:val="left"/>
      <w:pPr>
        <w:ind w:left="0" w:firstLine="0"/>
      </w:pPr>
      <w:rPr>
        <w:rFonts w:ascii="Teutonica" w:hAnsi="Teutonica" w:hint="default"/>
        <w:b w:val="0"/>
        <w:i w:val="0"/>
        <w:sz w:val="24"/>
      </w:rPr>
    </w:lvl>
    <w:lvl w:ilvl="1">
      <w:start w:val="1"/>
      <w:numFmt w:val="decimal"/>
      <w:suff w:val="space"/>
      <w:lvlText w:val="%1.%2."/>
      <w:lvlJc w:val="left"/>
      <w:pPr>
        <w:ind w:left="0" w:firstLine="0"/>
      </w:pPr>
      <w:rPr>
        <w:rFonts w:ascii="Teutonica" w:hAnsi="Teutonica" w:hint="default"/>
        <w:sz w:val="24"/>
      </w:rPr>
    </w:lvl>
    <w:lvl w:ilvl="2">
      <w:start w:val="1"/>
      <w:numFmt w:val="decimal"/>
      <w:suff w:val="space"/>
      <w:lvlText w:val="%1.%2.%3."/>
      <w:lvlJc w:val="left"/>
      <w:pPr>
        <w:ind w:left="0" w:firstLine="0"/>
      </w:pPr>
      <w:rPr>
        <w:rFonts w:ascii="Teutonica" w:hAnsi="Teutonica" w:hint="default"/>
        <w:sz w:val="24"/>
      </w:rPr>
    </w:lvl>
    <w:lvl w:ilvl="3">
      <w:start w:val="1"/>
      <w:numFmt w:val="decimal"/>
      <w:suff w:val="space"/>
      <w:lvlText w:val="%1.%2.%3.%4."/>
      <w:lvlJc w:val="left"/>
      <w:pPr>
        <w:ind w:left="0" w:firstLine="0"/>
      </w:pPr>
      <w:rPr>
        <w:rFonts w:ascii="Teutonica" w:hAnsi="Teutonica" w:hint="default"/>
        <w:sz w:val="24"/>
      </w:rPr>
    </w:lvl>
    <w:lvl w:ilvl="4">
      <w:start w:val="1"/>
      <w:numFmt w:val="decimal"/>
      <w:suff w:val="space"/>
      <w:lvlText w:val="%1.%2.%3.%4.%5."/>
      <w:lvlJc w:val="left"/>
      <w:pPr>
        <w:ind w:left="0" w:firstLine="0"/>
      </w:pPr>
      <w:rPr>
        <w:rFonts w:ascii="Teutonica" w:hAnsi="Teutonica" w:hint="default"/>
        <w:sz w:val="24"/>
      </w:rPr>
    </w:lvl>
    <w:lvl w:ilvl="5">
      <w:start w:val="1"/>
      <w:numFmt w:val="decimal"/>
      <w:suff w:val="space"/>
      <w:lvlText w:val="%1.%2.%3.%4.%5.%6."/>
      <w:lvlJc w:val="left"/>
      <w:pPr>
        <w:ind w:left="0" w:firstLine="0"/>
      </w:pPr>
      <w:rPr>
        <w:rFonts w:ascii="Teutonica" w:hAnsi="Teutonica" w:hint="default"/>
        <w:sz w:val="24"/>
      </w:rPr>
    </w:lvl>
    <w:lvl w:ilvl="6">
      <w:start w:val="1"/>
      <w:numFmt w:val="decimal"/>
      <w:suff w:val="space"/>
      <w:lvlText w:val="%1.%2.%3.%4.%5.%6.%7."/>
      <w:lvlJc w:val="left"/>
      <w:pPr>
        <w:ind w:left="0" w:firstLine="0"/>
      </w:pPr>
      <w:rPr>
        <w:rFonts w:ascii="Teutonica" w:hAnsi="Teutonica" w:hint="default"/>
        <w:sz w:val="24"/>
      </w:rPr>
    </w:lvl>
    <w:lvl w:ilvl="7">
      <w:start w:val="1"/>
      <w:numFmt w:val="decimal"/>
      <w:suff w:val="space"/>
      <w:lvlText w:val="%1.%2.%3.%4.%5.%6.%7.%8."/>
      <w:lvlJc w:val="left"/>
      <w:pPr>
        <w:ind w:left="0" w:firstLine="0"/>
      </w:pPr>
      <w:rPr>
        <w:rFonts w:ascii="Teutonica" w:hAnsi="Teutonica" w:hint="default"/>
        <w:sz w:val="24"/>
      </w:rPr>
    </w:lvl>
    <w:lvl w:ilvl="8">
      <w:start w:val="1"/>
      <w:numFmt w:val="decimal"/>
      <w:suff w:val="space"/>
      <w:lvlText w:val="%1.%2.%3.%4.%5.%6.%7.%8.%9."/>
      <w:lvlJc w:val="left"/>
      <w:pPr>
        <w:ind w:left="0" w:firstLine="0"/>
      </w:pPr>
      <w:rPr>
        <w:rFonts w:ascii="Teutonica" w:hAnsi="Teutonica" w:hint="default"/>
        <w:sz w:val="24"/>
      </w:rPr>
    </w:lvl>
  </w:abstractNum>
  <w:abstractNum w:abstractNumId="5" w15:restartNumberingAfterBreak="0">
    <w:nsid w:val="401E7603"/>
    <w:multiLevelType w:val="multilevel"/>
    <w:tmpl w:val="42B69106"/>
    <w:lvl w:ilvl="0">
      <w:start w:val="1"/>
      <w:numFmt w:val="decimal"/>
      <w:lvlText w:val="%1."/>
      <w:lvlJc w:val="left"/>
      <w:pPr>
        <w:ind w:left="720" w:hanging="360"/>
      </w:pPr>
      <w:rPr>
        <w:rFonts w:hint="default"/>
        <w:b w:val="0"/>
        <w:bCs/>
        <w:sz w:val="24"/>
        <w:szCs w:val="24"/>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6" w15:restartNumberingAfterBreak="0">
    <w:nsid w:val="58C96158"/>
    <w:multiLevelType w:val="multilevel"/>
    <w:tmpl w:val="8DDCDCF0"/>
    <w:lvl w:ilvl="0">
      <w:start w:val="5"/>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7" w15:restartNumberingAfterBreak="0">
    <w:nsid w:val="61CB79B7"/>
    <w:multiLevelType w:val="hybridMultilevel"/>
    <w:tmpl w:val="0C124B72"/>
    <w:lvl w:ilvl="0" w:tplc="FEE07676">
      <w:start w:val="8"/>
      <w:numFmt w:val="bullet"/>
      <w:lvlText w:val=""/>
      <w:lvlJc w:val="left"/>
      <w:pPr>
        <w:ind w:left="720" w:hanging="360"/>
      </w:pPr>
      <w:rPr>
        <w:rFonts w:ascii="Symbol" w:eastAsiaTheme="minorHAnsi" w:hAnsi="Symbol" w:cstheme="minorBidi" w:hint="default"/>
        <w:i/>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57121168">
    <w:abstractNumId w:val="6"/>
  </w:num>
  <w:num w:numId="2" w16cid:durableId="288709927">
    <w:abstractNumId w:val="2"/>
  </w:num>
  <w:num w:numId="3" w16cid:durableId="577059635">
    <w:abstractNumId w:val="1"/>
  </w:num>
  <w:num w:numId="4" w16cid:durableId="1080059179">
    <w:abstractNumId w:val="3"/>
  </w:num>
  <w:num w:numId="5" w16cid:durableId="2042657726">
    <w:abstractNumId w:val="0"/>
  </w:num>
  <w:num w:numId="6" w16cid:durableId="937177237">
    <w:abstractNumId w:val="4"/>
  </w:num>
  <w:num w:numId="7" w16cid:durableId="415590680">
    <w:abstractNumId w:val="5"/>
  </w:num>
  <w:num w:numId="8" w16cid:durableId="17310026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E63"/>
    <w:rsid w:val="00001BC4"/>
    <w:rsid w:val="0002543F"/>
    <w:rsid w:val="00034B03"/>
    <w:rsid w:val="0005149D"/>
    <w:rsid w:val="00063383"/>
    <w:rsid w:val="00074F31"/>
    <w:rsid w:val="000978C9"/>
    <w:rsid w:val="000A0031"/>
    <w:rsid w:val="000B3A51"/>
    <w:rsid w:val="000B6D3C"/>
    <w:rsid w:val="000C0421"/>
    <w:rsid w:val="000D4E8B"/>
    <w:rsid w:val="000F13CE"/>
    <w:rsid w:val="00131343"/>
    <w:rsid w:val="00146EDE"/>
    <w:rsid w:val="00165717"/>
    <w:rsid w:val="001C01BD"/>
    <w:rsid w:val="001D0C4A"/>
    <w:rsid w:val="001F55B0"/>
    <w:rsid w:val="00227672"/>
    <w:rsid w:val="00270F9E"/>
    <w:rsid w:val="00284C28"/>
    <w:rsid w:val="00296848"/>
    <w:rsid w:val="0032537A"/>
    <w:rsid w:val="003503C8"/>
    <w:rsid w:val="00375781"/>
    <w:rsid w:val="003874F9"/>
    <w:rsid w:val="003E4174"/>
    <w:rsid w:val="004009B6"/>
    <w:rsid w:val="00414A90"/>
    <w:rsid w:val="00416868"/>
    <w:rsid w:val="00482A6C"/>
    <w:rsid w:val="004871B3"/>
    <w:rsid w:val="00497222"/>
    <w:rsid w:val="004C1C56"/>
    <w:rsid w:val="004E4387"/>
    <w:rsid w:val="00527D95"/>
    <w:rsid w:val="005431DD"/>
    <w:rsid w:val="00554F2C"/>
    <w:rsid w:val="0059734B"/>
    <w:rsid w:val="005A406F"/>
    <w:rsid w:val="005E3AFF"/>
    <w:rsid w:val="00602AAA"/>
    <w:rsid w:val="00615892"/>
    <w:rsid w:val="00634164"/>
    <w:rsid w:val="0069202D"/>
    <w:rsid w:val="006C368E"/>
    <w:rsid w:val="006F0F53"/>
    <w:rsid w:val="00743E67"/>
    <w:rsid w:val="007B6AB5"/>
    <w:rsid w:val="007C4CBC"/>
    <w:rsid w:val="007D1325"/>
    <w:rsid w:val="007D3594"/>
    <w:rsid w:val="007E683E"/>
    <w:rsid w:val="007F0B2F"/>
    <w:rsid w:val="00806BAE"/>
    <w:rsid w:val="00871686"/>
    <w:rsid w:val="00875998"/>
    <w:rsid w:val="008B4827"/>
    <w:rsid w:val="008B6DF3"/>
    <w:rsid w:val="008D33FB"/>
    <w:rsid w:val="008E00CA"/>
    <w:rsid w:val="008E457C"/>
    <w:rsid w:val="008F4C43"/>
    <w:rsid w:val="00924DCB"/>
    <w:rsid w:val="00996E7F"/>
    <w:rsid w:val="009A328C"/>
    <w:rsid w:val="009D618D"/>
    <w:rsid w:val="009E78AC"/>
    <w:rsid w:val="009F1715"/>
    <w:rsid w:val="00A02E85"/>
    <w:rsid w:val="00A16E63"/>
    <w:rsid w:val="00A32D2E"/>
    <w:rsid w:val="00AB1D83"/>
    <w:rsid w:val="00AE44D8"/>
    <w:rsid w:val="00AE45EB"/>
    <w:rsid w:val="00B142BA"/>
    <w:rsid w:val="00B44C90"/>
    <w:rsid w:val="00B46005"/>
    <w:rsid w:val="00B5547E"/>
    <w:rsid w:val="00B62533"/>
    <w:rsid w:val="00B70886"/>
    <w:rsid w:val="00B84608"/>
    <w:rsid w:val="00BE7D02"/>
    <w:rsid w:val="00C11803"/>
    <w:rsid w:val="00C62B65"/>
    <w:rsid w:val="00C81D70"/>
    <w:rsid w:val="00C846A1"/>
    <w:rsid w:val="00D12137"/>
    <w:rsid w:val="00D4264C"/>
    <w:rsid w:val="00D4646A"/>
    <w:rsid w:val="00D46EDD"/>
    <w:rsid w:val="00D958E5"/>
    <w:rsid w:val="00DD4DB2"/>
    <w:rsid w:val="00DE2E2E"/>
    <w:rsid w:val="00DE7109"/>
    <w:rsid w:val="00F45B70"/>
    <w:rsid w:val="00F521FF"/>
    <w:rsid w:val="00FC7F3D"/>
    <w:rsid w:val="00FD47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7E3084"/>
  <w15:chartTrackingRefBased/>
  <w15:docId w15:val="{BFC07640-4C95-4AED-ACA8-2411D414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E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E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E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E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E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E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E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E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6E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E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E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E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E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E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E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E63"/>
    <w:rPr>
      <w:rFonts w:eastAsiaTheme="majorEastAsia" w:cstheme="majorBidi"/>
      <w:color w:val="272727" w:themeColor="text1" w:themeTint="D8"/>
    </w:rPr>
  </w:style>
  <w:style w:type="paragraph" w:styleId="Title">
    <w:name w:val="Title"/>
    <w:basedOn w:val="Normal"/>
    <w:next w:val="Normal"/>
    <w:link w:val="TitleChar"/>
    <w:uiPriority w:val="10"/>
    <w:qFormat/>
    <w:rsid w:val="00A16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E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E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E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E63"/>
    <w:pPr>
      <w:spacing w:before="160"/>
      <w:jc w:val="center"/>
    </w:pPr>
    <w:rPr>
      <w:i/>
      <w:iCs/>
      <w:color w:val="404040" w:themeColor="text1" w:themeTint="BF"/>
    </w:rPr>
  </w:style>
  <w:style w:type="character" w:customStyle="1" w:styleId="QuoteChar">
    <w:name w:val="Quote Char"/>
    <w:basedOn w:val="DefaultParagraphFont"/>
    <w:link w:val="Quote"/>
    <w:uiPriority w:val="29"/>
    <w:rsid w:val="00A16E63"/>
    <w:rPr>
      <w:i/>
      <w:iCs/>
      <w:color w:val="404040" w:themeColor="text1" w:themeTint="BF"/>
    </w:rPr>
  </w:style>
  <w:style w:type="paragraph" w:styleId="ListParagraph">
    <w:name w:val="List Paragraph"/>
    <w:aliases w:val="Strip,Normal bullet 2,Bullet list,H&amp;P List Paragraph,Virsraksti,2,Saistīto dokumentu saraksts,PPS_Bullet,Syle 1,Numurets,List Paragraph1,Colorful List - Accent 11,Colorful List - Accent 12,List Paragraph Red,Bullet EY,Numbered Para 1"/>
    <w:basedOn w:val="Normal"/>
    <w:link w:val="ListParagraphChar"/>
    <w:uiPriority w:val="34"/>
    <w:qFormat/>
    <w:rsid w:val="00A16E63"/>
    <w:pPr>
      <w:ind w:left="720"/>
      <w:contextualSpacing/>
    </w:pPr>
  </w:style>
  <w:style w:type="character" w:styleId="IntenseEmphasis">
    <w:name w:val="Intense Emphasis"/>
    <w:basedOn w:val="DefaultParagraphFont"/>
    <w:uiPriority w:val="21"/>
    <w:qFormat/>
    <w:rsid w:val="00A16E63"/>
    <w:rPr>
      <w:i/>
      <w:iCs/>
      <w:color w:val="0F4761" w:themeColor="accent1" w:themeShade="BF"/>
    </w:rPr>
  </w:style>
  <w:style w:type="paragraph" w:styleId="IntenseQuote">
    <w:name w:val="Intense Quote"/>
    <w:basedOn w:val="Normal"/>
    <w:next w:val="Normal"/>
    <w:link w:val="IntenseQuoteChar"/>
    <w:uiPriority w:val="30"/>
    <w:qFormat/>
    <w:rsid w:val="00A16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E63"/>
    <w:rPr>
      <w:i/>
      <w:iCs/>
      <w:color w:val="0F4761" w:themeColor="accent1" w:themeShade="BF"/>
    </w:rPr>
  </w:style>
  <w:style w:type="character" w:styleId="IntenseReference">
    <w:name w:val="Intense Reference"/>
    <w:basedOn w:val="DefaultParagraphFont"/>
    <w:uiPriority w:val="32"/>
    <w:qFormat/>
    <w:rsid w:val="00A16E63"/>
    <w:rPr>
      <w:b/>
      <w:bCs/>
      <w:smallCaps/>
      <w:color w:val="0F4761" w:themeColor="accent1" w:themeShade="BF"/>
      <w:spacing w:val="5"/>
    </w:rPr>
  </w:style>
  <w:style w:type="paragraph" w:styleId="Header">
    <w:name w:val="header"/>
    <w:basedOn w:val="Normal"/>
    <w:link w:val="HeaderChar"/>
    <w:uiPriority w:val="99"/>
    <w:unhideWhenUsed/>
    <w:rsid w:val="00A16E63"/>
    <w:pPr>
      <w:tabs>
        <w:tab w:val="center" w:pos="4153"/>
        <w:tab w:val="right" w:pos="8306"/>
      </w:tabs>
      <w:spacing w:after="0" w:line="240" w:lineRule="auto"/>
    </w:pPr>
    <w:rPr>
      <w:sz w:val="22"/>
      <w:szCs w:val="22"/>
    </w:rPr>
  </w:style>
  <w:style w:type="character" w:customStyle="1" w:styleId="HeaderChar">
    <w:name w:val="Header Char"/>
    <w:basedOn w:val="DefaultParagraphFont"/>
    <w:link w:val="Header"/>
    <w:uiPriority w:val="99"/>
    <w:rsid w:val="00A16E63"/>
    <w:rPr>
      <w:sz w:val="22"/>
      <w:szCs w:val="22"/>
    </w:rPr>
  </w:style>
  <w:style w:type="paragraph" w:styleId="Footer">
    <w:name w:val="footer"/>
    <w:basedOn w:val="Normal"/>
    <w:link w:val="FooterChar"/>
    <w:uiPriority w:val="99"/>
    <w:unhideWhenUsed/>
    <w:rsid w:val="00A16E63"/>
    <w:pPr>
      <w:tabs>
        <w:tab w:val="center" w:pos="4153"/>
        <w:tab w:val="right" w:pos="8306"/>
      </w:tabs>
      <w:spacing w:after="0" w:line="240" w:lineRule="auto"/>
    </w:pPr>
    <w:rPr>
      <w:sz w:val="22"/>
      <w:szCs w:val="22"/>
    </w:rPr>
  </w:style>
  <w:style w:type="character" w:customStyle="1" w:styleId="FooterChar">
    <w:name w:val="Footer Char"/>
    <w:basedOn w:val="DefaultParagraphFont"/>
    <w:link w:val="Footer"/>
    <w:uiPriority w:val="99"/>
    <w:rsid w:val="00A16E63"/>
    <w:rPr>
      <w:sz w:val="22"/>
      <w:szCs w:val="22"/>
    </w:rPr>
  </w:style>
  <w:style w:type="paragraph" w:styleId="Revision">
    <w:name w:val="Revision"/>
    <w:hidden/>
    <w:uiPriority w:val="99"/>
    <w:semiHidden/>
    <w:rsid w:val="007D1325"/>
    <w:pPr>
      <w:spacing w:after="0" w:line="240" w:lineRule="auto"/>
    </w:pPr>
  </w:style>
  <w:style w:type="character" w:styleId="CommentReference">
    <w:name w:val="annotation reference"/>
    <w:basedOn w:val="DefaultParagraphFont"/>
    <w:uiPriority w:val="99"/>
    <w:unhideWhenUsed/>
    <w:rsid w:val="007D1325"/>
    <w:rPr>
      <w:sz w:val="16"/>
      <w:szCs w:val="16"/>
    </w:rPr>
  </w:style>
  <w:style w:type="paragraph" w:styleId="CommentText">
    <w:name w:val="annotation text"/>
    <w:basedOn w:val="Normal"/>
    <w:link w:val="CommentTextChar"/>
    <w:uiPriority w:val="99"/>
    <w:unhideWhenUsed/>
    <w:rsid w:val="007D1325"/>
    <w:pPr>
      <w:spacing w:line="240" w:lineRule="auto"/>
    </w:pPr>
    <w:rPr>
      <w:sz w:val="20"/>
      <w:szCs w:val="20"/>
    </w:rPr>
  </w:style>
  <w:style w:type="character" w:customStyle="1" w:styleId="CommentTextChar">
    <w:name w:val="Comment Text Char"/>
    <w:basedOn w:val="DefaultParagraphFont"/>
    <w:link w:val="CommentText"/>
    <w:uiPriority w:val="99"/>
    <w:rsid w:val="007D1325"/>
    <w:rPr>
      <w:sz w:val="20"/>
      <w:szCs w:val="20"/>
    </w:rPr>
  </w:style>
  <w:style w:type="paragraph" w:styleId="CommentSubject">
    <w:name w:val="annotation subject"/>
    <w:basedOn w:val="CommentText"/>
    <w:next w:val="CommentText"/>
    <w:link w:val="CommentSubjectChar"/>
    <w:uiPriority w:val="99"/>
    <w:semiHidden/>
    <w:unhideWhenUsed/>
    <w:rsid w:val="007D1325"/>
    <w:rPr>
      <w:b/>
      <w:bCs/>
    </w:rPr>
  </w:style>
  <w:style w:type="character" w:customStyle="1" w:styleId="CommentSubjectChar">
    <w:name w:val="Comment Subject Char"/>
    <w:basedOn w:val="CommentTextChar"/>
    <w:link w:val="CommentSubject"/>
    <w:uiPriority w:val="99"/>
    <w:semiHidden/>
    <w:rsid w:val="007D1325"/>
    <w:rPr>
      <w:b/>
      <w:bCs/>
      <w:sz w:val="20"/>
      <w:szCs w:val="20"/>
    </w:rPr>
  </w:style>
  <w:style w:type="paragraph" w:styleId="FootnoteText">
    <w:name w:val="footnote text"/>
    <w:aliases w:val="Footnote,Fußnote,Fußnote Char Char,Fußnote Char Char Char Char Char Char,fn,FT,ft,SD Footnote Text,Footnote Text AG,Footnote Text Char Char,Footnote Text Char1 Char Char,Footnote Text Char Char Char Char,f,Rakstz. Rakstz.,Rakstz."/>
    <w:basedOn w:val="Normal"/>
    <w:link w:val="FootnoteTextChar"/>
    <w:uiPriority w:val="99"/>
    <w:unhideWhenUsed/>
    <w:rsid w:val="00A32D2E"/>
    <w:pPr>
      <w:spacing w:after="0" w:line="240" w:lineRule="auto"/>
    </w:pPr>
    <w:rPr>
      <w:kern w:val="0"/>
      <w:sz w:val="20"/>
      <w:szCs w:val="20"/>
      <w14:ligatures w14:val="none"/>
    </w:rPr>
  </w:style>
  <w:style w:type="character" w:customStyle="1" w:styleId="FootnoteTextChar">
    <w:name w:val="Footnote Text Char"/>
    <w:aliases w:val="Footnote Char,Fußnote Char,Fußnote Char Char Char,Fußnote Char Char Char Char Char Char Char,fn Char,FT Char,ft Char,SD Footnote Text Char,Footnote Text AG Char,Footnote Text Char Char Char,Footnote Text Char1 Char Char Char,f Char"/>
    <w:basedOn w:val="DefaultParagraphFont"/>
    <w:link w:val="FootnoteText"/>
    <w:uiPriority w:val="99"/>
    <w:qFormat/>
    <w:rsid w:val="00A32D2E"/>
    <w:rPr>
      <w:kern w:val="0"/>
      <w:sz w:val="20"/>
      <w:szCs w:val="20"/>
      <w14:ligatures w14:val="none"/>
    </w:rPr>
  </w:style>
  <w:style w:type="character" w:styleId="FootnoteReference">
    <w:name w:val="footnote reference"/>
    <w:aliases w:val="Footnote symbol,Footnote Reference Number,SUPERS,fr,Footnote Refernece,Footnote Reference Superscript,ftref,Odwołanie przypisu,BVI fnr,Footnotes refss,Ref,de nota al pie,-E Fußnotenzeichen,Footnote reference number,Times 10 Point,E"/>
    <w:basedOn w:val="DefaultParagraphFont"/>
    <w:link w:val="CharCharCharChar"/>
    <w:uiPriority w:val="99"/>
    <w:unhideWhenUsed/>
    <w:qFormat/>
    <w:rsid w:val="00A32D2E"/>
    <w:rPr>
      <w:vertAlign w:val="superscript"/>
    </w:rPr>
  </w:style>
  <w:style w:type="paragraph" w:customStyle="1" w:styleId="CharCharCharChar">
    <w:name w:val="Char Char Char Char"/>
    <w:aliases w:val="Char2"/>
    <w:basedOn w:val="Normal"/>
    <w:next w:val="Normal"/>
    <w:link w:val="FootnoteReference"/>
    <w:rsid w:val="00A32D2E"/>
    <w:pPr>
      <w:spacing w:line="240" w:lineRule="exact"/>
      <w:jc w:val="both"/>
    </w:pPr>
    <w:rPr>
      <w:vertAlign w:val="superscript"/>
    </w:rPr>
  </w:style>
  <w:style w:type="table" w:styleId="TableGrid">
    <w:name w:val="Table Grid"/>
    <w:basedOn w:val="TableNormal"/>
    <w:uiPriority w:val="39"/>
    <w:rsid w:val="00A32D2E"/>
    <w:pPr>
      <w:spacing w:after="0" w:line="240" w:lineRule="auto"/>
      <w:ind w:firstLine="851"/>
      <w:jc w:val="both"/>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4C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43"/>
    <w:rPr>
      <w:rFonts w:ascii="Segoe UI" w:hAnsi="Segoe UI" w:cs="Segoe UI"/>
      <w:sz w:val="18"/>
      <w:szCs w:val="18"/>
    </w:rPr>
  </w:style>
  <w:style w:type="paragraph" w:customStyle="1" w:styleId="Default">
    <w:name w:val="Default"/>
    <w:rsid w:val="00063383"/>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character" w:customStyle="1" w:styleId="ListParagraphChar">
    <w:name w:val="List Paragraph Char"/>
    <w:aliases w:val="Strip Char,Normal bullet 2 Char,Bullet list Char,H&amp;P List Paragraph Char,Virsraksti Char,2 Char,Saistīto dokumentu saraksts Char,PPS_Bullet Char,Syle 1 Char,Numurets Char,List Paragraph1 Char,Colorful List - Accent 11 Char"/>
    <w:link w:val="ListParagraph"/>
    <w:uiPriority w:val="34"/>
    <w:qFormat/>
    <w:locked/>
    <w:rsid w:val="00C81D70"/>
  </w:style>
  <w:style w:type="paragraph" w:customStyle="1" w:styleId="TekstsN">
    <w:name w:val="TekstsN"/>
    <w:basedOn w:val="Normal"/>
    <w:rsid w:val="00B44C90"/>
    <w:pPr>
      <w:numPr>
        <w:numId w:val="6"/>
      </w:numPr>
      <w:spacing w:after="0" w:line="240" w:lineRule="auto"/>
    </w:pPr>
    <w:rPr>
      <w:rFonts w:ascii="Times New Roman" w:eastAsia="Times New Roman" w:hAnsi="Times New Roman" w:cs="Times New Roman"/>
      <w:kern w:val="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6349D-A920-4F8A-9A41-51524A9A7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Pages>
  <Words>6355</Words>
  <Characters>3623</Characters>
  <Application>Microsoft Office Word</Application>
  <DocSecurity>0</DocSecurity>
  <Lines>30</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Evita Dārzniece</cp:lastModifiedBy>
  <cp:revision>17</cp:revision>
  <dcterms:created xsi:type="dcterms:W3CDTF">2026-03-23T14:23:00Z</dcterms:created>
  <dcterms:modified xsi:type="dcterms:W3CDTF">2026-04-17T05:43:00Z</dcterms:modified>
</cp:coreProperties>
</file>