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E9DB" w14:textId="77777777" w:rsidR="001F3164" w:rsidRDefault="001F3164" w:rsidP="001F3164">
      <w:pPr>
        <w:spacing w:after="0" w:line="240" w:lineRule="auto"/>
        <w:jc w:val="right"/>
        <w:rPr>
          <w:rFonts w:ascii="Times New Roman" w:eastAsia="Times New Roman" w:hAnsi="Times New Roman" w:cs="Times New Roman"/>
          <w:b/>
          <w:bCs/>
          <w:sz w:val="24"/>
          <w:szCs w:val="24"/>
        </w:rPr>
      </w:pPr>
      <w:bookmarkStart w:id="0" w:name="OLE_LINK2"/>
      <w:r>
        <w:rPr>
          <w:rFonts w:ascii="Times New Roman" w:eastAsia="Times New Roman" w:hAnsi="Times New Roman" w:cs="Times New Roman"/>
          <w:sz w:val="24"/>
          <w:szCs w:val="24"/>
        </w:rPr>
        <w:tab/>
      </w:r>
      <w:bookmarkEnd w:id="0"/>
    </w:p>
    <w:p w14:paraId="5D9C3C04" w14:textId="77777777" w:rsidR="001F3164" w:rsidRDefault="001F3164" w:rsidP="001F3164">
      <w:pPr>
        <w:spacing w:after="0" w:line="240" w:lineRule="auto"/>
        <w:jc w:val="right"/>
        <w:rPr>
          <w:rFonts w:ascii="Times New Roman" w:eastAsia="Times New Roman" w:hAnsi="Times New Roman" w:cs="Times New Roman"/>
          <w:sz w:val="16"/>
          <w:szCs w:val="16"/>
        </w:rPr>
      </w:pPr>
    </w:p>
    <w:p w14:paraId="4DB74DE7" w14:textId="77777777" w:rsidR="001F3164" w:rsidRDefault="001F3164" w:rsidP="001F316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PIETEIKUMS</w:t>
      </w:r>
    </w:p>
    <w:p w14:paraId="0C3478B4" w14:textId="77777777" w:rsidR="001F3164" w:rsidRDefault="001F3164" w:rsidP="001F316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54074670" w14:textId="77777777" w:rsidR="001F3164" w:rsidRDefault="001F3164" w:rsidP="001F3164">
      <w:pPr>
        <w:spacing w:after="0" w:line="240" w:lineRule="auto"/>
        <w:jc w:val="center"/>
        <w:rPr>
          <w:rFonts w:ascii="Times New Roman" w:eastAsia="Times New Roman" w:hAnsi="Times New Roman" w:cs="Times New Roman"/>
          <w:b/>
          <w:bCs/>
          <w:sz w:val="24"/>
          <w:szCs w:val="24"/>
        </w:rPr>
      </w:pPr>
    </w:p>
    <w:p w14:paraId="36E4115E" w14:textId="29EA4980" w:rsidR="00F42AFC" w:rsidRPr="00F42AFC" w:rsidRDefault="001F3164" w:rsidP="00F42AFC">
      <w:pPr>
        <w:pStyle w:val="Header"/>
        <w:jc w:val="center"/>
        <w:rPr>
          <w:rFonts w:ascii="Times New Roman" w:eastAsia="Times New Roman" w:hAnsi="Times New Roman" w:cs="Times New Roman"/>
          <w:b/>
          <w:bCs/>
          <w:sz w:val="24"/>
          <w:szCs w:val="24"/>
          <w:lang w:eastAsia="lv-LV"/>
        </w:rPr>
      </w:pPr>
      <w:r w:rsidRPr="00F42AFC">
        <w:rPr>
          <w:rFonts w:ascii="Times New Roman" w:hAnsi="Times New Roman" w:cs="Times New Roman"/>
          <w:b/>
          <w:bCs/>
          <w:sz w:val="24"/>
          <w:szCs w:val="24"/>
        </w:rPr>
        <w:t>“</w:t>
      </w:r>
      <w:r w:rsidR="00F42AFC" w:rsidRPr="00F42AFC">
        <w:rPr>
          <w:rFonts w:ascii="Times New Roman" w:eastAsia="Times New Roman" w:hAnsi="Times New Roman" w:cs="Times New Roman"/>
          <w:b/>
          <w:bCs/>
          <w:sz w:val="24"/>
          <w:szCs w:val="24"/>
          <w:lang w:eastAsia="lv-LV"/>
        </w:rPr>
        <w:t xml:space="preserve">Speciālās </w:t>
      </w:r>
      <w:proofErr w:type="spellStart"/>
      <w:r w:rsidR="00F42AFC" w:rsidRPr="00F42AFC">
        <w:rPr>
          <w:rFonts w:ascii="Times New Roman" w:eastAsia="Times New Roman" w:hAnsi="Times New Roman" w:cs="Times New Roman"/>
          <w:b/>
          <w:bCs/>
          <w:sz w:val="24"/>
          <w:szCs w:val="24"/>
          <w:lang w:eastAsia="lv-LV"/>
        </w:rPr>
        <w:t>radiaktīvo</w:t>
      </w:r>
      <w:proofErr w:type="spellEnd"/>
      <w:r w:rsidR="00F42AFC" w:rsidRPr="00F42AFC">
        <w:rPr>
          <w:rFonts w:ascii="Times New Roman" w:eastAsia="Times New Roman" w:hAnsi="Times New Roman" w:cs="Times New Roman"/>
          <w:b/>
          <w:bCs/>
          <w:sz w:val="24"/>
          <w:szCs w:val="24"/>
          <w:lang w:eastAsia="lv-LV"/>
        </w:rPr>
        <w:t xml:space="preserve"> notekūdeņu kanalizācijas bāk</w:t>
      </w:r>
      <w:r w:rsidR="00AB3BBD">
        <w:rPr>
          <w:rFonts w:ascii="Times New Roman" w:eastAsia="Times New Roman" w:hAnsi="Times New Roman" w:cs="Times New Roman"/>
          <w:b/>
          <w:bCs/>
          <w:sz w:val="24"/>
          <w:szCs w:val="24"/>
          <w:lang w:eastAsia="lv-LV"/>
        </w:rPr>
        <w:t>u</w:t>
      </w:r>
    </w:p>
    <w:p w14:paraId="3626279B" w14:textId="667B0F33" w:rsidR="001F3164" w:rsidRPr="00F42AFC" w:rsidRDefault="00F42AFC" w:rsidP="00F42AFC">
      <w:pPr>
        <w:spacing w:after="0" w:line="240" w:lineRule="auto"/>
        <w:jc w:val="center"/>
        <w:rPr>
          <w:rFonts w:ascii="Times New Roman" w:eastAsia="Times New Roman" w:hAnsi="Times New Roman" w:cs="Times New Roman"/>
          <w:b/>
          <w:bCs/>
          <w:sz w:val="24"/>
          <w:szCs w:val="24"/>
          <w:lang w:eastAsia="lv-LV"/>
        </w:rPr>
      </w:pPr>
      <w:r w:rsidRPr="00F42AFC">
        <w:rPr>
          <w:rFonts w:ascii="Times New Roman" w:eastAsia="Times New Roman" w:hAnsi="Times New Roman" w:cs="Times New Roman"/>
          <w:b/>
          <w:bCs/>
          <w:sz w:val="24"/>
          <w:szCs w:val="24"/>
          <w:lang w:eastAsia="lv-LV"/>
        </w:rPr>
        <w:t>detektoru apkopes darbi stacionārā “Latvijas Onkoloģijas centrs”</w:t>
      </w:r>
      <w:r w:rsidR="001F3164" w:rsidRPr="00F42AFC">
        <w:rPr>
          <w:rFonts w:ascii="Times New Roman" w:hAnsi="Times New Roman" w:cs="Times New Roman"/>
          <w:b/>
          <w:bCs/>
          <w:sz w:val="24"/>
          <w:szCs w:val="24"/>
        </w:rPr>
        <w:t>”</w:t>
      </w:r>
    </w:p>
    <w:p w14:paraId="70CA34E1" w14:textId="77777777" w:rsidR="001F3164" w:rsidRDefault="001F3164" w:rsidP="001F3164">
      <w:pPr>
        <w:spacing w:after="0" w:line="240" w:lineRule="auto"/>
        <w:rPr>
          <w:rFonts w:ascii="Times New Roman" w:eastAsia="Times New Roman" w:hAnsi="Times New Roman" w:cs="Times New Roman"/>
          <w:b/>
          <w:bCs/>
          <w:sz w:val="16"/>
          <w:szCs w:val="16"/>
        </w:rPr>
      </w:pPr>
    </w:p>
    <w:p w14:paraId="472CD991" w14:textId="77777777" w:rsidR="003F2E13" w:rsidRDefault="003F2E13" w:rsidP="001F3164">
      <w:pPr>
        <w:spacing w:after="0" w:line="240" w:lineRule="auto"/>
        <w:rPr>
          <w:rFonts w:ascii="Times New Roman" w:eastAsia="Times New Roman" w:hAnsi="Times New Roman" w:cs="Times New Roman"/>
          <w:sz w:val="24"/>
          <w:szCs w:val="24"/>
        </w:rPr>
      </w:pPr>
    </w:p>
    <w:p w14:paraId="185B9832" w14:textId="4D080176"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__________________________________________________________, </w:t>
      </w:r>
    </w:p>
    <w:p w14:paraId="0CEA84C4" w14:textId="77777777" w:rsidR="001F3164" w:rsidRDefault="001F3164" w:rsidP="001F3164">
      <w:pPr>
        <w:spacing w:after="0" w:line="240" w:lineRule="auto"/>
        <w:ind w:left="216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(pretendenta pilns nosaukums)</w:t>
      </w:r>
    </w:p>
    <w:p w14:paraId="1BF41B70" w14:textId="77777777" w:rsidR="001F3164" w:rsidRDefault="001F3164" w:rsidP="001F3164">
      <w:pPr>
        <w:spacing w:after="0" w:line="240" w:lineRule="auto"/>
        <w:rPr>
          <w:rFonts w:ascii="Times New Roman" w:eastAsia="Times New Roman" w:hAnsi="Times New Roman" w:cs="Times New Roman"/>
          <w:sz w:val="24"/>
          <w:szCs w:val="24"/>
        </w:rPr>
      </w:pPr>
    </w:p>
    <w:p w14:paraId="7ECD4F0E"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vienotais </w:t>
      </w: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___________________,</w:t>
      </w:r>
    </w:p>
    <w:p w14:paraId="255ED535" w14:textId="77777777" w:rsidR="001F3164" w:rsidRDefault="001F3164" w:rsidP="001F3164">
      <w:pPr>
        <w:spacing w:after="0" w:line="240" w:lineRule="auto"/>
        <w:rPr>
          <w:rFonts w:ascii="Times New Roman" w:eastAsia="Times New Roman" w:hAnsi="Times New Roman" w:cs="Times New Roman"/>
          <w:sz w:val="24"/>
          <w:szCs w:val="24"/>
        </w:rPr>
      </w:pPr>
    </w:p>
    <w:p w14:paraId="42261551" w14:textId="77777777" w:rsidR="001F3164" w:rsidRDefault="001F3164" w:rsidP="001F3164">
      <w:pPr>
        <w:spacing w:after="0" w:line="240" w:lineRule="auto"/>
        <w:rPr>
          <w:rFonts w:ascii="Times New Roman" w:eastAsia="Times New Roman" w:hAnsi="Times New Roman" w:cs="Times New Roman"/>
          <w:sz w:val="24"/>
          <w:szCs w:val="24"/>
        </w:rPr>
      </w:pPr>
    </w:p>
    <w:p w14:paraId="4A0C8DB5"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 adrese ______________________________________, LV-____,</w:t>
      </w:r>
    </w:p>
    <w:p w14:paraId="5EA524F4" w14:textId="77777777" w:rsidR="001F3164" w:rsidRDefault="001F3164" w:rsidP="001F3164">
      <w:pPr>
        <w:spacing w:after="0" w:line="240" w:lineRule="auto"/>
        <w:rPr>
          <w:rFonts w:ascii="Times New Roman" w:eastAsia="Times New Roman" w:hAnsi="Times New Roman" w:cs="Times New Roman"/>
          <w:sz w:val="24"/>
          <w:szCs w:val="24"/>
        </w:rPr>
      </w:pPr>
    </w:p>
    <w:p w14:paraId="00879A6F" w14:textId="77777777" w:rsidR="001F3164" w:rsidRDefault="001F3164" w:rsidP="001F3164">
      <w:pPr>
        <w:spacing w:after="0" w:line="240" w:lineRule="auto"/>
        <w:rPr>
          <w:rFonts w:ascii="Times New Roman" w:eastAsia="Times New Roman" w:hAnsi="Times New Roman" w:cs="Times New Roman"/>
          <w:sz w:val="24"/>
          <w:szCs w:val="24"/>
        </w:rPr>
      </w:pPr>
    </w:p>
    <w:p w14:paraId="6D3C361D"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biroja adrese _________________________________________, LV-____,</w:t>
      </w:r>
    </w:p>
    <w:p w14:paraId="39F4F3AB" w14:textId="77777777" w:rsidR="001F3164" w:rsidRDefault="001F3164" w:rsidP="001F3164">
      <w:pPr>
        <w:spacing w:after="0" w:line="240" w:lineRule="auto"/>
        <w:rPr>
          <w:rFonts w:ascii="Times New Roman" w:eastAsia="Times New Roman" w:hAnsi="Times New Roman" w:cs="Times New Roman"/>
          <w:sz w:val="24"/>
          <w:szCs w:val="24"/>
        </w:rPr>
      </w:pPr>
    </w:p>
    <w:p w14:paraId="0534B32D" w14:textId="77777777" w:rsidR="001F3164" w:rsidRDefault="001F3164" w:rsidP="001F3164">
      <w:pPr>
        <w:spacing w:after="0" w:line="240" w:lineRule="auto"/>
        <w:rPr>
          <w:rFonts w:ascii="Times New Roman" w:eastAsia="Times New Roman" w:hAnsi="Times New Roman" w:cs="Times New Roman"/>
          <w:sz w:val="24"/>
          <w:szCs w:val="24"/>
        </w:rPr>
      </w:pPr>
    </w:p>
    <w:p w14:paraId="51CA86D6"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tālr. ______</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 e- pasts:____________________,</w:t>
      </w:r>
    </w:p>
    <w:p w14:paraId="61A39023" w14:textId="77777777" w:rsidR="001F3164" w:rsidRDefault="001F3164" w:rsidP="001F3164">
      <w:pPr>
        <w:spacing w:after="0" w:line="240" w:lineRule="auto"/>
        <w:rPr>
          <w:rFonts w:ascii="Times New Roman" w:eastAsia="Times New Roman" w:hAnsi="Times New Roman" w:cs="Times New Roman"/>
          <w:sz w:val="24"/>
          <w:szCs w:val="24"/>
        </w:rPr>
      </w:pPr>
    </w:p>
    <w:p w14:paraId="5ADD8B18" w14:textId="77777777" w:rsidR="001F3164" w:rsidRDefault="001F3164" w:rsidP="001F3164">
      <w:pPr>
        <w:spacing w:after="0" w:line="240" w:lineRule="auto"/>
        <w:rPr>
          <w:rFonts w:ascii="Times New Roman" w:eastAsia="Times New Roman" w:hAnsi="Times New Roman" w:cs="Times New Roman"/>
          <w:sz w:val="24"/>
          <w:szCs w:val="24"/>
        </w:rPr>
      </w:pPr>
    </w:p>
    <w:p w14:paraId="002E05A5" w14:textId="77777777" w:rsidR="001F3164" w:rsidRDefault="001F3164" w:rsidP="001F31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  _____________________________________________</w:t>
      </w:r>
    </w:p>
    <w:p w14:paraId="009B29F7" w14:textId="77777777" w:rsidR="001F3164" w:rsidRDefault="001F3164" w:rsidP="001F3164">
      <w:pPr>
        <w:spacing w:after="0" w:line="240" w:lineRule="auto"/>
        <w:rPr>
          <w:rFonts w:ascii="Times New Roman" w:eastAsia="Times New Roman" w:hAnsi="Times New Roman"/>
          <w:sz w:val="24"/>
          <w:szCs w:val="24"/>
        </w:rPr>
      </w:pPr>
    </w:p>
    <w:p w14:paraId="5BA5A3D9" w14:textId="77777777" w:rsidR="001F3164" w:rsidRDefault="001F3164" w:rsidP="001F3164">
      <w:pPr>
        <w:spacing w:after="0" w:line="240" w:lineRule="auto"/>
        <w:rPr>
          <w:rFonts w:ascii="Times New Roman" w:eastAsia="Times New Roman" w:hAnsi="Times New Roman"/>
          <w:sz w:val="24"/>
          <w:szCs w:val="24"/>
        </w:rPr>
      </w:pPr>
    </w:p>
    <w:p w14:paraId="7C8BB01B" w14:textId="77777777" w:rsidR="001F3164" w:rsidRDefault="001F3164" w:rsidP="001F31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Bankas kods: _________________________________________</w:t>
      </w:r>
    </w:p>
    <w:p w14:paraId="15EFED07" w14:textId="77777777" w:rsidR="001F3164" w:rsidRDefault="001F3164" w:rsidP="001F3164">
      <w:pPr>
        <w:spacing w:after="0" w:line="240" w:lineRule="auto"/>
        <w:rPr>
          <w:rFonts w:ascii="Times New Roman" w:eastAsia="Times New Roman" w:hAnsi="Times New Roman"/>
          <w:sz w:val="24"/>
          <w:szCs w:val="24"/>
        </w:rPr>
      </w:pPr>
    </w:p>
    <w:p w14:paraId="3064EAB4" w14:textId="77777777" w:rsidR="001F3164" w:rsidRDefault="001F3164" w:rsidP="001F3164">
      <w:pPr>
        <w:spacing w:after="0" w:line="240" w:lineRule="auto"/>
        <w:rPr>
          <w:rFonts w:ascii="Times New Roman" w:eastAsia="Times New Roman" w:hAnsi="Times New Roman"/>
          <w:sz w:val="24"/>
          <w:szCs w:val="24"/>
        </w:rPr>
      </w:pPr>
    </w:p>
    <w:p w14:paraId="2A8CC7F8"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Konta Nr. ___________________</w:t>
      </w:r>
      <w:r>
        <w:rPr>
          <w:rFonts w:ascii="Times New Roman" w:eastAsia="Times New Roman" w:hAnsi="Times New Roman" w:cs="Times New Roman"/>
          <w:sz w:val="24"/>
          <w:szCs w:val="24"/>
        </w:rPr>
        <w:t>,</w:t>
      </w:r>
    </w:p>
    <w:p w14:paraId="75E040FE" w14:textId="77777777" w:rsidR="001F3164" w:rsidRDefault="001F3164" w:rsidP="001F3164">
      <w:pPr>
        <w:spacing w:after="0" w:line="240" w:lineRule="auto"/>
        <w:rPr>
          <w:rFonts w:ascii="Times New Roman" w:eastAsia="Times New Roman" w:hAnsi="Times New Roman" w:cs="Times New Roman"/>
          <w:sz w:val="24"/>
          <w:szCs w:val="24"/>
        </w:rPr>
      </w:pPr>
    </w:p>
    <w:p w14:paraId="372A508D" w14:textId="77777777" w:rsidR="001F3164" w:rsidRDefault="001F3164" w:rsidP="001F3164">
      <w:pPr>
        <w:spacing w:after="0" w:line="240" w:lineRule="auto"/>
        <w:rPr>
          <w:rFonts w:ascii="Times New Roman" w:eastAsia="Times New Roman" w:hAnsi="Times New Roman" w:cs="Times New Roman"/>
          <w:sz w:val="24"/>
          <w:szCs w:val="24"/>
        </w:rPr>
      </w:pPr>
    </w:p>
    <w:p w14:paraId="6D6109DC"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 _______________________________________________________________ personā</w:t>
      </w:r>
    </w:p>
    <w:p w14:paraId="3EC4388E" w14:textId="77777777" w:rsidR="001F3164" w:rsidRDefault="001F3164" w:rsidP="001F3164">
      <w:pPr>
        <w:spacing w:after="0" w:line="240" w:lineRule="auto"/>
        <w:ind w:left="144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(pretendenta pārstāvja amats, vārds, uzvārds)</w:t>
      </w:r>
    </w:p>
    <w:p w14:paraId="08BA6E57" w14:textId="77777777" w:rsidR="001F3164" w:rsidRDefault="001F3164" w:rsidP="001F3164">
      <w:pPr>
        <w:spacing w:after="0" w:line="240" w:lineRule="auto"/>
        <w:rPr>
          <w:rFonts w:ascii="Times New Roman" w:eastAsia="Times New Roman" w:hAnsi="Times New Roman" w:cs="Times New Roman"/>
          <w:sz w:val="24"/>
          <w:szCs w:val="24"/>
        </w:rPr>
      </w:pPr>
    </w:p>
    <w:p w14:paraId="7327AF68" w14:textId="77777777" w:rsidR="001F3164" w:rsidRDefault="001F3164" w:rsidP="001F3164">
      <w:pPr>
        <w:spacing w:after="0" w:line="240" w:lineRule="auto"/>
        <w:rPr>
          <w:rFonts w:ascii="Times New Roman" w:eastAsia="Times New Roman" w:hAnsi="Times New Roman" w:cs="Times New Roman"/>
          <w:sz w:val="24"/>
          <w:szCs w:val="24"/>
        </w:rPr>
      </w:pPr>
    </w:p>
    <w:p w14:paraId="548124A3" w14:textId="77777777" w:rsidR="001F3164" w:rsidRDefault="001F3164" w:rsidP="001F316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šī pieteikuma iesniegšanu:</w:t>
      </w:r>
    </w:p>
    <w:p w14:paraId="6CB9AAB3" w14:textId="3A0F2792" w:rsidR="00F42AFC" w:rsidRPr="00F42AFC" w:rsidRDefault="001F3164"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piesakās piedalīties cenu aptaujā </w:t>
      </w:r>
      <w:r w:rsidRPr="003F2E13">
        <w:rPr>
          <w:rFonts w:ascii="Times New Roman" w:eastAsia="Times New Roman" w:hAnsi="Times New Roman" w:cs="Times New Roman"/>
          <w:sz w:val="24"/>
          <w:szCs w:val="24"/>
        </w:rPr>
        <w:t>“</w:t>
      </w:r>
      <w:r w:rsidR="00F42AFC" w:rsidRPr="00F42AFC">
        <w:rPr>
          <w:rFonts w:ascii="Times New Roman" w:eastAsia="Times New Roman" w:hAnsi="Times New Roman" w:cs="Times New Roman"/>
          <w:sz w:val="23"/>
          <w:szCs w:val="23"/>
          <w:lang w:eastAsia="lv-LV"/>
        </w:rPr>
        <w:t xml:space="preserve">Speciālās </w:t>
      </w:r>
      <w:proofErr w:type="spellStart"/>
      <w:r w:rsidR="00F42AFC" w:rsidRPr="00F42AFC">
        <w:rPr>
          <w:rFonts w:ascii="Times New Roman" w:eastAsia="Times New Roman" w:hAnsi="Times New Roman" w:cs="Times New Roman"/>
          <w:sz w:val="23"/>
          <w:szCs w:val="23"/>
          <w:lang w:eastAsia="lv-LV"/>
        </w:rPr>
        <w:t>radiaktīvo</w:t>
      </w:r>
      <w:proofErr w:type="spellEnd"/>
      <w:r w:rsidR="00F42AFC" w:rsidRPr="00F42AFC">
        <w:rPr>
          <w:rFonts w:ascii="Times New Roman" w:eastAsia="Times New Roman" w:hAnsi="Times New Roman" w:cs="Times New Roman"/>
          <w:sz w:val="23"/>
          <w:szCs w:val="23"/>
          <w:lang w:eastAsia="lv-LV"/>
        </w:rPr>
        <w:t xml:space="preserve"> notekūdeņu kanalizācijas bāku detektoru apkopes darbi stacionārā “Latvijas Onkoloģijas centrs”</w:t>
      </w:r>
      <w:r w:rsidR="00F42AFC">
        <w:rPr>
          <w:rFonts w:ascii="Times New Roman" w:eastAsia="Times New Roman" w:hAnsi="Times New Roman" w:cs="Times New Roman"/>
          <w:sz w:val="23"/>
          <w:szCs w:val="23"/>
          <w:lang w:eastAsia="lv-LV"/>
        </w:rPr>
        <w:t>”;</w:t>
      </w:r>
    </w:p>
    <w:p w14:paraId="3E9BA710" w14:textId="77777777" w:rsidR="00F42AFC" w:rsidRPr="00F42AFC" w:rsidRDefault="001F3164"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cs="Times New Roman"/>
          <w:sz w:val="24"/>
          <w:szCs w:val="24"/>
        </w:rPr>
        <w:t>apņemas ievērot visas cenu aptaujas nolikuma prasības;</w:t>
      </w:r>
    </w:p>
    <w:p w14:paraId="09BB2ADE" w14:textId="705F32E4" w:rsidR="00F42AFC" w:rsidRPr="008608C8" w:rsidRDefault="00F42AFC"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hAnsi="Times New Roman" w:cs="Times New Roman"/>
          <w:sz w:val="24"/>
          <w:szCs w:val="24"/>
        </w:rPr>
        <w:t xml:space="preserve">apliecinām, ka mūsu rīcībā ir remontdarbu veikšanai nepieciešamie materiāli un mehānismi, tehniskais aprīkojums (instrumenti, u.c.), kas apliecina pretendenta </w:t>
      </w:r>
      <w:r w:rsidRPr="004B21E5">
        <w:rPr>
          <w:rFonts w:ascii="Times New Roman" w:hAnsi="Times New Roman" w:cs="Times New Roman"/>
          <w:sz w:val="24"/>
          <w:szCs w:val="24"/>
        </w:rPr>
        <w:t xml:space="preserve">atbilstību Nolikuma </w:t>
      </w:r>
      <w:r w:rsidR="004B21E5" w:rsidRPr="004B21E5">
        <w:rPr>
          <w:rFonts w:ascii="Times New Roman" w:hAnsi="Times New Roman" w:cs="Times New Roman"/>
          <w:sz w:val="24"/>
          <w:szCs w:val="24"/>
        </w:rPr>
        <w:t>6.2.</w:t>
      </w:r>
      <w:r w:rsidR="008608C8">
        <w:rPr>
          <w:rFonts w:ascii="Times New Roman" w:hAnsi="Times New Roman" w:cs="Times New Roman"/>
          <w:sz w:val="24"/>
          <w:szCs w:val="24"/>
        </w:rPr>
        <w:t>3</w:t>
      </w:r>
      <w:r w:rsidRPr="004B21E5">
        <w:rPr>
          <w:rFonts w:ascii="Times New Roman" w:hAnsi="Times New Roman" w:cs="Times New Roman"/>
          <w:sz w:val="24"/>
          <w:szCs w:val="24"/>
        </w:rPr>
        <w:t>.punktā noteiktajām</w:t>
      </w:r>
      <w:r w:rsidRPr="00F42AFC">
        <w:rPr>
          <w:rFonts w:ascii="Times New Roman" w:hAnsi="Times New Roman" w:cs="Times New Roman"/>
          <w:sz w:val="24"/>
          <w:szCs w:val="24"/>
        </w:rPr>
        <w:t xml:space="preserve"> prasībām;</w:t>
      </w:r>
    </w:p>
    <w:p w14:paraId="4A803992" w14:textId="44018B40" w:rsidR="008608C8" w:rsidRPr="000D0A7D" w:rsidRDefault="008608C8"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sz w:val="24"/>
          <w:szCs w:val="24"/>
        </w:rPr>
      </w:pPr>
      <w:r w:rsidRPr="000D0A7D">
        <w:rPr>
          <w:rFonts w:ascii="Times New Roman" w:eastAsia="Times New Roman" w:hAnsi="Times New Roman" w:cs="Times New Roman"/>
          <w:sz w:val="24"/>
          <w:szCs w:val="24"/>
        </w:rPr>
        <w:t xml:space="preserve">apliecina, ka </w:t>
      </w:r>
      <w:r w:rsidRPr="000D0A7D">
        <w:rPr>
          <w:rFonts w:ascii="Times New Roman" w:hAnsi="Times New Roman" w:cs="Times New Roman"/>
          <w:sz w:val="24"/>
          <w:szCs w:val="24"/>
        </w:rPr>
        <w:t>nodrošināsim, ka darbinieki, kas strādās ar speciālās radioaktīvo notekūdeņu kanalizācijas bāku sistēmu, ievēros Pasūtītāja norādes un instruktāžas un lietos kontroles un drošības līdzekļus un veiks visus pasākumus, lai pasargātu sevi, citus cilvēkus un vidi no radioaktīvā piesārņojuma.</w:t>
      </w:r>
    </w:p>
    <w:p w14:paraId="5EB32494" w14:textId="77777777" w:rsidR="00F42AFC" w:rsidRPr="00F42AFC" w:rsidRDefault="001F3164"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sz w:val="24"/>
          <w:szCs w:val="24"/>
        </w:rPr>
        <w:lastRenderedPageBreak/>
        <w:t xml:space="preserve">apņemas </w:t>
      </w:r>
      <w:r w:rsidRPr="00F42AFC">
        <w:rPr>
          <w:rFonts w:ascii="Times New Roman" w:hAnsi="Times New Roman"/>
          <w:sz w:val="24"/>
          <w:szCs w:val="24"/>
        </w:rPr>
        <w:t>sniegt pakalpojumu atbilstoši Tehniskās specifikācijas (Nolikuma A pielikums) prasībām;</w:t>
      </w:r>
    </w:p>
    <w:p w14:paraId="25E8ECEF" w14:textId="77777777" w:rsidR="00F42AFC" w:rsidRPr="00F42AFC" w:rsidRDefault="003D0EB0"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hAnsi="Times New Roman"/>
          <w:sz w:val="24"/>
          <w:szCs w:val="24"/>
        </w:rPr>
        <w:t>apliecina, ka pretendenta rīcībā ir atbilstoši resursi Līguma izpildei;</w:t>
      </w:r>
    </w:p>
    <w:p w14:paraId="51D16A75" w14:textId="77777777" w:rsidR="00F42AFC" w:rsidRPr="00F42AFC" w:rsidRDefault="003D0EB0"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sz w:val="24"/>
          <w:szCs w:val="24"/>
        </w:rPr>
        <w:t>apņemas (ja tiek atzīts par uzvarētāju) slēgt līgumu un izpildīt visus līguma noteikumus;</w:t>
      </w:r>
    </w:p>
    <w:p w14:paraId="01F58EEA" w14:textId="77777777" w:rsidR="00F42AFC" w:rsidRPr="00F42AFC" w:rsidRDefault="003D0EB0"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hAnsi="Times New Roman"/>
          <w:sz w:val="24"/>
          <w:szCs w:val="24"/>
        </w:rPr>
        <w:t xml:space="preserve">apliecina, ka, ievērojot </w:t>
      </w:r>
      <w:bookmarkStart w:id="1" w:name="_Hlk210822039"/>
      <w:r w:rsidRPr="00F42AFC">
        <w:rPr>
          <w:rFonts w:ascii="Times New Roman" w:hAnsi="Times New Roman"/>
          <w:sz w:val="24"/>
          <w:szCs w:val="24"/>
        </w:rPr>
        <w:t>Nacionālās drošības likuma 22.</w:t>
      </w:r>
      <w:r w:rsidRPr="00F42AFC">
        <w:rPr>
          <w:rFonts w:ascii="Times New Roman" w:hAnsi="Times New Roman"/>
          <w:sz w:val="24"/>
          <w:szCs w:val="24"/>
          <w:vertAlign w:val="superscript"/>
        </w:rPr>
        <w:t>2</w:t>
      </w:r>
      <w:r w:rsidRPr="00F42AFC">
        <w:rPr>
          <w:rFonts w:ascii="Times New Roman" w:hAnsi="Times New Roman"/>
          <w:sz w:val="24"/>
          <w:szCs w:val="24"/>
        </w:rPr>
        <w:t xml:space="preserve"> panta (3</w:t>
      </w:r>
      <w:r w:rsidRPr="00F42AFC">
        <w:rPr>
          <w:rFonts w:ascii="Times New Roman" w:hAnsi="Times New Roman"/>
          <w:sz w:val="24"/>
          <w:szCs w:val="24"/>
          <w:vertAlign w:val="superscript"/>
        </w:rPr>
        <w:t>2</w:t>
      </w:r>
      <w:r w:rsidRPr="00F42AFC">
        <w:rPr>
          <w:rFonts w:ascii="Times New Roman" w:hAnsi="Times New Roman"/>
          <w:sz w:val="24"/>
          <w:szCs w:val="24"/>
        </w:rPr>
        <w:t>) daļas nosacījumiem</w:t>
      </w:r>
      <w:bookmarkEnd w:id="1"/>
      <w:r w:rsidRPr="00F42AFC">
        <w:rPr>
          <w:rFonts w:ascii="Times New Roman" w:hAnsi="Times New Roman"/>
          <w:sz w:val="24"/>
          <w:szCs w:val="24"/>
        </w:rPr>
        <w:t>, līguma ietvaros netiks nodarbināta persona/-</w:t>
      </w:r>
      <w:proofErr w:type="spellStart"/>
      <w:r w:rsidRPr="00F42AFC">
        <w:rPr>
          <w:rFonts w:ascii="Times New Roman" w:hAnsi="Times New Roman"/>
          <w:sz w:val="24"/>
          <w:szCs w:val="24"/>
        </w:rPr>
        <w:t>as</w:t>
      </w:r>
      <w:proofErr w:type="spellEnd"/>
      <w:r w:rsidRPr="00F42AFC">
        <w:rPr>
          <w:rFonts w:ascii="Times New Roman" w:hAnsi="Times New Roman"/>
          <w:sz w:val="24"/>
          <w:szCs w:val="24"/>
        </w:rPr>
        <w:t>: Krievijas Federācijas un Baltkrievijas Republikas pilsoņi;</w:t>
      </w:r>
    </w:p>
    <w:p w14:paraId="7E91464B" w14:textId="77777777" w:rsidR="00F42AFC" w:rsidRPr="00F42AFC" w:rsidRDefault="00F42AFC" w:rsidP="00F42AFC">
      <w:pPr>
        <w:numPr>
          <w:ilvl w:val="0"/>
          <w:numId w:val="1"/>
        </w:numPr>
        <w:spacing w:before="120" w:after="120" w:line="240" w:lineRule="auto"/>
        <w:jc w:val="both"/>
        <w:rPr>
          <w:rFonts w:ascii="Times New Roman" w:hAnsi="Times New Roman" w:cs="Times New Roman"/>
          <w:sz w:val="24"/>
          <w:szCs w:val="24"/>
        </w:rPr>
      </w:pPr>
      <w:r w:rsidRPr="00F42AFC">
        <w:rPr>
          <w:rFonts w:ascii="Times New Roman" w:hAnsi="Times New Roman" w:cs="Times New Roman"/>
          <w:bCs/>
          <w:sz w:val="24"/>
          <w:szCs w:val="24"/>
          <w:lang w:eastAsia="lv-LV"/>
        </w:rPr>
        <w:t xml:space="preserve">Saskaņā ar Ministru kabineta 2025. gada 25. jūnija noteikumu Nr. 397 “Minimālās </w:t>
      </w:r>
      <w:proofErr w:type="spellStart"/>
      <w:r w:rsidRPr="00F42AFC">
        <w:rPr>
          <w:rFonts w:ascii="Times New Roman" w:hAnsi="Times New Roman" w:cs="Times New Roman"/>
          <w:bCs/>
          <w:sz w:val="24"/>
          <w:szCs w:val="24"/>
          <w:lang w:eastAsia="lv-LV"/>
        </w:rPr>
        <w:t>kiberdrošības</w:t>
      </w:r>
      <w:proofErr w:type="spellEnd"/>
      <w:r w:rsidRPr="00F42AFC">
        <w:rPr>
          <w:rFonts w:ascii="Times New Roman" w:hAnsi="Times New Roman" w:cs="Times New Roman"/>
          <w:bCs/>
          <w:sz w:val="24"/>
          <w:szCs w:val="24"/>
          <w:lang w:eastAsia="lv-LV"/>
        </w:rPr>
        <w:t xml:space="preserve"> prasības”, 96.2 punktu, pretendents norāda, </w:t>
      </w:r>
      <w:r w:rsidRPr="00F42AFC">
        <w:rPr>
          <w:rFonts w:ascii="Times New Roman" w:hAnsi="Times New Roman" w:cs="Times New Roman"/>
          <w:bCs/>
          <w:i/>
          <w:sz w:val="24"/>
          <w:szCs w:val="24"/>
          <w:lang w:eastAsia="lv-LV"/>
        </w:rPr>
        <w:t>piekrīt/nepiekrīt</w:t>
      </w:r>
      <w:r w:rsidRPr="00F42AFC">
        <w:rPr>
          <w:rFonts w:ascii="Times New Roman" w:hAnsi="Times New Roman" w:cs="Times New Roman"/>
          <w:bCs/>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F42AFC">
        <w:rPr>
          <w:rFonts w:ascii="Times New Roman" w:hAnsi="Times New Roman" w:cs="Times New Roman"/>
          <w:sz w:val="24"/>
          <w:szCs w:val="24"/>
          <w:lang w:eastAsia="lv-LV"/>
        </w:rPr>
        <w:t>(</w:t>
      </w:r>
      <w:r w:rsidRPr="00F42AFC">
        <w:rPr>
          <w:rFonts w:ascii="Times New Roman" w:hAnsi="Times New Roman" w:cs="Times New Roman"/>
          <w:i/>
          <w:sz w:val="24"/>
          <w:szCs w:val="24"/>
          <w:lang w:eastAsia="lv-LV"/>
        </w:rPr>
        <w:t>atzīmēt attiecīgo nosacījumu</w:t>
      </w:r>
      <w:r w:rsidRPr="00F42AFC">
        <w:rPr>
          <w:rFonts w:ascii="Times New Roman" w:hAnsi="Times New Roman" w:cs="Times New Roman"/>
          <w:sz w:val="24"/>
          <w:szCs w:val="24"/>
          <w:lang w:eastAsia="lv-LV"/>
        </w:rPr>
        <w:t>):</w:t>
      </w:r>
    </w:p>
    <w:p w14:paraId="2642ADC6" w14:textId="77777777" w:rsidR="00F42AFC" w:rsidRPr="00F42AFC" w:rsidRDefault="00F42AFC" w:rsidP="00F42AFC">
      <w:pPr>
        <w:pStyle w:val="ListParagraph"/>
        <w:ind w:left="284"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pretendents ____________</w:t>
      </w:r>
    </w:p>
    <w:tbl>
      <w:tblPr>
        <w:tblStyle w:val="TableGrid1"/>
        <w:tblW w:w="917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1"/>
        <w:gridCol w:w="8588"/>
      </w:tblGrid>
      <w:tr w:rsidR="00F42AFC" w:rsidRPr="00F42AFC" w14:paraId="21FFF6EA" w14:textId="77777777" w:rsidTr="00C8283F">
        <w:trPr>
          <w:trHeight w:val="58"/>
        </w:trPr>
        <w:sdt>
          <w:sdtPr>
            <w:rPr>
              <w:rFonts w:ascii="Times New Roman" w:hAnsi="Times New Roman" w:cs="Times New Roman"/>
              <w:sz w:val="24"/>
              <w:szCs w:val="24"/>
              <w:lang w:eastAsia="lv-LV"/>
            </w:rPr>
            <w:id w:val="729428189"/>
            <w14:checkbox>
              <w14:checked w14:val="0"/>
              <w14:checkedState w14:val="2612" w14:font="MS Gothic"/>
              <w14:uncheckedState w14:val="2610" w14:font="MS Gothic"/>
            </w14:checkbox>
          </w:sdtPr>
          <w:sdtEndPr/>
          <w:sdtContent>
            <w:tc>
              <w:tcPr>
                <w:tcW w:w="591" w:type="dxa"/>
              </w:tcPr>
              <w:p w14:paraId="67114896"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1D1AA385" w14:textId="77777777" w:rsidR="00F42AFC" w:rsidRPr="00F42AFC" w:rsidRDefault="00F42AFC" w:rsidP="00C8283F">
            <w:pPr>
              <w:ind w:right="-779"/>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piekrīt;</w:t>
            </w:r>
          </w:p>
        </w:tc>
      </w:tr>
      <w:tr w:rsidR="00F42AFC" w:rsidRPr="00F42AFC" w14:paraId="41E30BA3" w14:textId="77777777" w:rsidTr="00C8283F">
        <w:trPr>
          <w:trHeight w:val="521"/>
        </w:trPr>
        <w:sdt>
          <w:sdtPr>
            <w:rPr>
              <w:rFonts w:ascii="Times New Roman" w:hAnsi="Times New Roman" w:cs="Times New Roman"/>
              <w:sz w:val="24"/>
              <w:szCs w:val="24"/>
              <w:lang w:eastAsia="lv-LV"/>
            </w:rPr>
            <w:id w:val="-1689361146"/>
            <w14:checkbox>
              <w14:checked w14:val="0"/>
              <w14:checkedState w14:val="2612" w14:font="MS Gothic"/>
              <w14:uncheckedState w14:val="2610" w14:font="MS Gothic"/>
            </w14:checkbox>
          </w:sdtPr>
          <w:sdtEndPr/>
          <w:sdtContent>
            <w:tc>
              <w:tcPr>
                <w:tcW w:w="591" w:type="dxa"/>
              </w:tcPr>
              <w:p w14:paraId="73B0416D"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4BCAEB4F"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nepiekrīt</w:t>
            </w:r>
          </w:p>
          <w:p w14:paraId="42B20127" w14:textId="77777777" w:rsidR="00F42AFC" w:rsidRPr="00F42AFC" w:rsidRDefault="00F42AFC" w:rsidP="00C8283F">
            <w:pPr>
              <w:ind w:right="140"/>
              <w:jc w:val="both"/>
              <w:rPr>
                <w:rFonts w:ascii="Times New Roman" w:hAnsi="Times New Roman" w:cs="Times New Roman"/>
                <w:sz w:val="24"/>
                <w:szCs w:val="24"/>
                <w:lang w:eastAsia="lv-LV"/>
              </w:rPr>
            </w:pPr>
          </w:p>
        </w:tc>
      </w:tr>
    </w:tbl>
    <w:p w14:paraId="3E423738" w14:textId="77777777" w:rsidR="00F42AFC" w:rsidRPr="00F42AFC" w:rsidRDefault="00F42AFC" w:rsidP="00F42AFC">
      <w:pPr>
        <w:pStyle w:val="ListParagraph"/>
        <w:ind w:left="284"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ārpakalpojuma izpildē piesaistītais apakšuzņēmējs ______________(</w:t>
      </w:r>
      <w:r w:rsidRPr="00F42AFC">
        <w:rPr>
          <w:rFonts w:ascii="Times New Roman" w:hAnsi="Times New Roman" w:cs="Times New Roman"/>
          <w:i/>
          <w:sz w:val="24"/>
          <w:szCs w:val="24"/>
          <w:lang w:eastAsia="lv-LV"/>
        </w:rPr>
        <w:t>vai</w:t>
      </w:r>
      <w:r w:rsidRPr="00F42AFC">
        <w:rPr>
          <w:rFonts w:ascii="Times New Roman" w:hAnsi="Times New Roman" w:cs="Times New Roman"/>
          <w:sz w:val="24"/>
          <w:szCs w:val="24"/>
          <w:lang w:eastAsia="lv-LV"/>
        </w:rPr>
        <w:t xml:space="preserve"> cita iesaistītā persona)</w:t>
      </w:r>
    </w:p>
    <w:tbl>
      <w:tblPr>
        <w:tblStyle w:val="TableGrid1"/>
        <w:tblW w:w="9402"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4"/>
        <w:gridCol w:w="8798"/>
      </w:tblGrid>
      <w:tr w:rsidR="00F42AFC" w:rsidRPr="00F42AFC" w14:paraId="2CB781BA" w14:textId="77777777" w:rsidTr="00C8283F">
        <w:trPr>
          <w:trHeight w:val="29"/>
        </w:trPr>
        <w:sdt>
          <w:sdtPr>
            <w:rPr>
              <w:rFonts w:ascii="Times New Roman" w:hAnsi="Times New Roman" w:cs="Times New Roman"/>
              <w:sz w:val="24"/>
              <w:szCs w:val="24"/>
              <w:lang w:eastAsia="lv-LV"/>
            </w:rPr>
            <w:id w:val="1852368135"/>
            <w14:checkbox>
              <w14:checked w14:val="0"/>
              <w14:checkedState w14:val="2612" w14:font="MS Gothic"/>
              <w14:uncheckedState w14:val="2610" w14:font="MS Gothic"/>
            </w14:checkbox>
          </w:sdtPr>
          <w:sdtEndPr/>
          <w:sdtContent>
            <w:tc>
              <w:tcPr>
                <w:tcW w:w="604" w:type="dxa"/>
              </w:tcPr>
              <w:p w14:paraId="0D4D325E"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6591FD83" w14:textId="77777777" w:rsidR="00F42AFC" w:rsidRPr="00F42AFC" w:rsidRDefault="00F42AFC" w:rsidP="00C8283F">
            <w:pPr>
              <w:ind w:right="-779"/>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piekrīt;</w:t>
            </w:r>
          </w:p>
        </w:tc>
      </w:tr>
      <w:tr w:rsidR="00F42AFC" w:rsidRPr="00F42AFC" w14:paraId="1FDE7FC8" w14:textId="77777777" w:rsidTr="00C8283F">
        <w:trPr>
          <w:trHeight w:val="540"/>
        </w:trPr>
        <w:sdt>
          <w:sdtPr>
            <w:rPr>
              <w:rFonts w:ascii="Times New Roman" w:hAnsi="Times New Roman" w:cs="Times New Roman"/>
              <w:sz w:val="24"/>
              <w:szCs w:val="24"/>
              <w:lang w:eastAsia="lv-LV"/>
            </w:rPr>
            <w:id w:val="-1591531653"/>
            <w14:checkbox>
              <w14:checked w14:val="0"/>
              <w14:checkedState w14:val="2612" w14:font="MS Gothic"/>
              <w14:uncheckedState w14:val="2610" w14:font="MS Gothic"/>
            </w14:checkbox>
          </w:sdtPr>
          <w:sdtEndPr/>
          <w:sdtContent>
            <w:tc>
              <w:tcPr>
                <w:tcW w:w="604" w:type="dxa"/>
              </w:tcPr>
              <w:p w14:paraId="16F88F12"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5895587D"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nepiekrīt</w:t>
            </w:r>
          </w:p>
          <w:p w14:paraId="7470A107" w14:textId="77777777" w:rsidR="00F42AFC" w:rsidRPr="00F42AFC" w:rsidRDefault="00F42AFC" w:rsidP="00C8283F">
            <w:pPr>
              <w:ind w:right="140"/>
              <w:jc w:val="both"/>
              <w:rPr>
                <w:rFonts w:ascii="Times New Roman" w:hAnsi="Times New Roman" w:cs="Times New Roman"/>
                <w:sz w:val="24"/>
                <w:szCs w:val="24"/>
                <w:lang w:eastAsia="lv-LV"/>
              </w:rPr>
            </w:pPr>
          </w:p>
        </w:tc>
      </w:tr>
    </w:tbl>
    <w:p w14:paraId="005CF41D" w14:textId="77777777" w:rsidR="003D0EB0" w:rsidRPr="00F62D61" w:rsidRDefault="003D0EB0" w:rsidP="003D0EB0">
      <w:pPr>
        <w:spacing w:after="0" w:line="240" w:lineRule="auto"/>
        <w:jc w:val="both"/>
        <w:rPr>
          <w:rFonts w:ascii="Times New Roman" w:eastAsia="Times New Roman" w:hAnsi="Times New Roman"/>
          <w:b/>
          <w:bCs/>
          <w:sz w:val="24"/>
          <w:szCs w:val="24"/>
        </w:rPr>
      </w:pPr>
    </w:p>
    <w:p w14:paraId="090DB303" w14:textId="5CFE0ACC" w:rsidR="003D0EB0" w:rsidRPr="00F42AFC" w:rsidRDefault="003D0EB0" w:rsidP="00F42AFC">
      <w:pPr>
        <w:pStyle w:val="ListParagraph"/>
        <w:numPr>
          <w:ilvl w:val="0"/>
          <w:numId w:val="1"/>
        </w:numPr>
        <w:spacing w:after="0" w:line="240" w:lineRule="auto"/>
        <w:jc w:val="both"/>
        <w:rPr>
          <w:rFonts w:ascii="Times New Roman" w:eastAsia="Times New Roman" w:hAnsi="Times New Roman"/>
          <w:b/>
          <w:bCs/>
          <w:sz w:val="24"/>
          <w:szCs w:val="24"/>
        </w:rPr>
      </w:pPr>
      <w:r w:rsidRPr="00F42AFC">
        <w:rPr>
          <w:rFonts w:ascii="Times New Roman" w:eastAsia="Times New Roman" w:hAnsi="Times New Roman"/>
          <w:sz w:val="24"/>
          <w:szCs w:val="24"/>
        </w:rPr>
        <w:t>apliecina, ka visas iesniegtās ziņas ir patiesas.</w:t>
      </w:r>
    </w:p>
    <w:p w14:paraId="6D992F96" w14:textId="77777777" w:rsidR="003D0EB0" w:rsidRPr="00075AAF" w:rsidRDefault="003D0EB0" w:rsidP="003D0EB0">
      <w:pPr>
        <w:spacing w:after="0" w:line="240" w:lineRule="auto"/>
        <w:rPr>
          <w:rFonts w:ascii="Times New Roman" w:eastAsia="Times New Roman" w:hAnsi="Times New Roman"/>
          <w:b/>
          <w:sz w:val="24"/>
          <w:szCs w:val="24"/>
        </w:rPr>
      </w:pPr>
    </w:p>
    <w:p w14:paraId="5C0891DB" w14:textId="77777777" w:rsidR="003D0EB0" w:rsidRPr="00075AAF" w:rsidRDefault="003D0EB0" w:rsidP="003D0EB0">
      <w:pPr>
        <w:spacing w:after="0" w:line="240" w:lineRule="auto"/>
        <w:jc w:val="right"/>
        <w:rPr>
          <w:rFonts w:ascii="Times New Roman" w:eastAsia="Times New Roman" w:hAnsi="Times New Roman"/>
          <w:b/>
          <w:sz w:val="24"/>
          <w:szCs w:val="24"/>
        </w:rPr>
      </w:pPr>
      <w:r w:rsidRPr="00075AAF">
        <w:rPr>
          <w:rFonts w:ascii="Times New Roman" w:eastAsia="Times New Roman" w:hAnsi="Times New Roman"/>
          <w:b/>
          <w:sz w:val="24"/>
          <w:szCs w:val="24"/>
        </w:rPr>
        <w:t>Paraksts:</w:t>
      </w:r>
    </w:p>
    <w:p w14:paraId="4FD059E5" w14:textId="0DF76C13" w:rsidR="003D0EB0" w:rsidRPr="00075AAF" w:rsidRDefault="003D0EB0" w:rsidP="003D0EB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202</w:t>
      </w:r>
      <w:r w:rsidR="00DC5EFF">
        <w:rPr>
          <w:rFonts w:ascii="Times New Roman" w:eastAsia="Times New Roman" w:hAnsi="Times New Roman"/>
          <w:sz w:val="24"/>
          <w:szCs w:val="24"/>
        </w:rPr>
        <w:t>__</w:t>
      </w:r>
      <w:r>
        <w:rPr>
          <w:rFonts w:ascii="Times New Roman" w:eastAsia="Times New Roman" w:hAnsi="Times New Roman"/>
          <w:sz w:val="24"/>
          <w:szCs w:val="24"/>
        </w:rPr>
        <w:t>. gada ____. ____________</w:t>
      </w:r>
    </w:p>
    <w:p w14:paraId="07159025" w14:textId="77777777" w:rsidR="003D0EB0" w:rsidRPr="00075AAF" w:rsidRDefault="003D0EB0" w:rsidP="003D0EB0">
      <w:pPr>
        <w:spacing w:after="0" w:line="240" w:lineRule="auto"/>
        <w:jc w:val="right"/>
        <w:rPr>
          <w:rFonts w:ascii="Times New Roman" w:eastAsia="Times New Roman" w:hAnsi="Times New Roman"/>
          <w:sz w:val="24"/>
          <w:szCs w:val="24"/>
        </w:rPr>
      </w:pPr>
      <w:r w:rsidRPr="00075AAF">
        <w:rPr>
          <w:rFonts w:ascii="Times New Roman" w:eastAsia="Times New Roman" w:hAnsi="Times New Roman"/>
          <w:sz w:val="24"/>
          <w:szCs w:val="24"/>
        </w:rPr>
        <w:t>_______________________</w:t>
      </w:r>
    </w:p>
    <w:p w14:paraId="35E98A19" w14:textId="614788C5" w:rsidR="00CE5F87" w:rsidRDefault="003D0EB0" w:rsidP="003D0EB0">
      <w:pPr>
        <w:spacing w:after="0" w:line="240" w:lineRule="auto"/>
        <w:jc w:val="right"/>
      </w:pPr>
      <w:r w:rsidRPr="00075AAF">
        <w:rPr>
          <w:rFonts w:ascii="Times New Roman" w:eastAsia="Times New Roman" w:hAnsi="Times New Roman"/>
          <w:sz w:val="16"/>
          <w:szCs w:val="16"/>
        </w:rPr>
        <w:t>(pretendenta pārstāvis</w:t>
      </w:r>
    </w:p>
    <w:sectPr w:rsidR="00CE5F87" w:rsidSect="00390C3F">
      <w:headerReference w:type="first" r:id="rId7"/>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AF7A" w14:textId="77777777" w:rsidR="005C34FA" w:rsidRDefault="005C34FA" w:rsidP="003F2E13">
      <w:pPr>
        <w:spacing w:after="0" w:line="240" w:lineRule="auto"/>
      </w:pPr>
      <w:r>
        <w:separator/>
      </w:r>
    </w:p>
  </w:endnote>
  <w:endnote w:type="continuationSeparator" w:id="0">
    <w:p w14:paraId="21CB7F88" w14:textId="77777777" w:rsidR="005C34FA" w:rsidRDefault="005C34FA" w:rsidP="003F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6DA9" w14:textId="77777777" w:rsidR="005C34FA" w:rsidRDefault="005C34FA" w:rsidP="003F2E13">
      <w:pPr>
        <w:spacing w:after="0" w:line="240" w:lineRule="auto"/>
      </w:pPr>
      <w:r>
        <w:separator/>
      </w:r>
    </w:p>
  </w:footnote>
  <w:footnote w:type="continuationSeparator" w:id="0">
    <w:p w14:paraId="71F857CB" w14:textId="77777777" w:rsidR="005C34FA" w:rsidRDefault="005C34FA" w:rsidP="003F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7D44" w14:textId="0A47FB1B" w:rsidR="003F2E13" w:rsidRPr="00F42AFC" w:rsidRDefault="003F2E13" w:rsidP="003F2E13">
    <w:pPr>
      <w:spacing w:after="0" w:line="240" w:lineRule="auto"/>
      <w:jc w:val="right"/>
      <w:rPr>
        <w:rFonts w:ascii="Times New Roman" w:eastAsia="Times New Roman" w:hAnsi="Times New Roman" w:cs="Times New Roman"/>
        <w:bCs/>
        <w:sz w:val="24"/>
        <w:szCs w:val="24"/>
      </w:rPr>
    </w:pPr>
    <w:r w:rsidRPr="00F42AFC">
      <w:rPr>
        <w:rFonts w:ascii="Times New Roman" w:eastAsia="Times New Roman" w:hAnsi="Times New Roman" w:cs="Times New Roman"/>
        <w:bCs/>
        <w:sz w:val="24"/>
        <w:szCs w:val="24"/>
      </w:rPr>
      <w:t xml:space="preserve">B pielikums </w:t>
    </w:r>
  </w:p>
  <w:p w14:paraId="1F915863" w14:textId="77777777" w:rsidR="00F42AFC" w:rsidRPr="00F42AFC" w:rsidRDefault="003F2E13" w:rsidP="00F42AFC">
    <w:pPr>
      <w:pStyle w:val="Header"/>
      <w:jc w:val="right"/>
      <w:rPr>
        <w:rFonts w:ascii="Times New Roman" w:eastAsia="Times New Roman" w:hAnsi="Times New Roman" w:cs="Times New Roman"/>
        <w:sz w:val="23"/>
        <w:szCs w:val="23"/>
        <w:lang w:eastAsia="lv-LV"/>
      </w:rPr>
    </w:pPr>
    <w:r w:rsidRPr="00F42AFC">
      <w:rPr>
        <w:rFonts w:ascii="Times New Roman" w:eastAsia="Times New Roman" w:hAnsi="Times New Roman" w:cs="Times New Roman"/>
        <w:sz w:val="23"/>
        <w:szCs w:val="23"/>
      </w:rPr>
      <w:t xml:space="preserve">pie </w:t>
    </w:r>
    <w:r w:rsidR="00F42AFC" w:rsidRPr="00F42AFC">
      <w:rPr>
        <w:rFonts w:ascii="Times New Roman" w:hAnsi="Times New Roman" w:cs="Times New Roman"/>
        <w:sz w:val="23"/>
        <w:szCs w:val="23"/>
      </w:rPr>
      <w:t>Cenu aptaujas “</w:t>
    </w:r>
    <w:r w:rsidR="00F42AFC" w:rsidRPr="00F42AFC">
      <w:rPr>
        <w:rFonts w:ascii="Times New Roman" w:eastAsia="Times New Roman" w:hAnsi="Times New Roman" w:cs="Times New Roman"/>
        <w:sz w:val="23"/>
        <w:szCs w:val="23"/>
        <w:lang w:eastAsia="lv-LV"/>
      </w:rPr>
      <w:t xml:space="preserve">Speciālās </w:t>
    </w:r>
    <w:proofErr w:type="spellStart"/>
    <w:r w:rsidR="00F42AFC" w:rsidRPr="00F42AFC">
      <w:rPr>
        <w:rFonts w:ascii="Times New Roman" w:eastAsia="Times New Roman" w:hAnsi="Times New Roman" w:cs="Times New Roman"/>
        <w:sz w:val="23"/>
        <w:szCs w:val="23"/>
        <w:lang w:eastAsia="lv-LV"/>
      </w:rPr>
      <w:t>radiaktīvo</w:t>
    </w:r>
    <w:proofErr w:type="spellEnd"/>
    <w:r w:rsidR="00F42AFC" w:rsidRPr="00F42AFC">
      <w:rPr>
        <w:rFonts w:ascii="Times New Roman" w:eastAsia="Times New Roman" w:hAnsi="Times New Roman" w:cs="Times New Roman"/>
        <w:sz w:val="23"/>
        <w:szCs w:val="23"/>
        <w:lang w:eastAsia="lv-LV"/>
      </w:rPr>
      <w:t xml:space="preserve"> notekūdeņu kanalizācijas bāku </w:t>
    </w:r>
  </w:p>
  <w:p w14:paraId="25F89BF8" w14:textId="77777777" w:rsidR="00F42AFC" w:rsidRPr="00F42AFC" w:rsidRDefault="00F42AFC" w:rsidP="00F42AFC">
    <w:pPr>
      <w:pStyle w:val="Header"/>
      <w:jc w:val="right"/>
      <w:rPr>
        <w:rFonts w:ascii="Times New Roman" w:eastAsia="Times New Roman" w:hAnsi="Times New Roman" w:cs="Times New Roman"/>
        <w:sz w:val="23"/>
        <w:szCs w:val="23"/>
        <w:lang w:eastAsia="lv-LV"/>
      </w:rPr>
    </w:pPr>
    <w:r w:rsidRPr="00F42AFC">
      <w:rPr>
        <w:rFonts w:ascii="Times New Roman" w:eastAsia="Times New Roman" w:hAnsi="Times New Roman" w:cs="Times New Roman"/>
        <w:sz w:val="23"/>
        <w:szCs w:val="23"/>
        <w:lang w:eastAsia="lv-LV"/>
      </w:rPr>
      <w:t>detektoru apkopes darbi stacionārā “Latvijas Onkoloģijas centrs”</w:t>
    </w:r>
    <w:r w:rsidRPr="00F42AFC">
      <w:rPr>
        <w:rFonts w:ascii="Times New Roman" w:hAnsi="Times New Roman" w:cs="Times New Roman"/>
        <w:sz w:val="23"/>
        <w:szCs w:val="23"/>
      </w:rPr>
      <w:t xml:space="preserve">”, </w:t>
    </w:r>
  </w:p>
  <w:p w14:paraId="0EA56D67" w14:textId="41731CC6" w:rsidR="003F2E13" w:rsidRPr="005B5843" w:rsidRDefault="00F42AFC" w:rsidP="005B5843">
    <w:pPr>
      <w:pStyle w:val="Header"/>
      <w:jc w:val="right"/>
      <w:rPr>
        <w:rFonts w:ascii="Times New Roman" w:hAnsi="Times New Roman" w:cs="Times New Roman"/>
        <w:sz w:val="23"/>
        <w:szCs w:val="23"/>
      </w:rPr>
    </w:pPr>
    <w:r w:rsidRPr="00F42AFC">
      <w:rPr>
        <w:rFonts w:ascii="Times New Roman" w:hAnsi="Times New Roman" w:cs="Times New Roman"/>
        <w:sz w:val="23"/>
        <w:szCs w:val="23"/>
      </w:rPr>
      <w:t>nolikuma, ID Nr. RAKUS CA/2026/22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478E8B9A"/>
    <w:lvl w:ilvl="0">
      <w:start w:val="1"/>
      <w:numFmt w:val="decimal"/>
      <w:lvlText w:val="%1."/>
      <w:lvlJc w:val="left"/>
      <w:pPr>
        <w:tabs>
          <w:tab w:val="num" w:pos="360"/>
        </w:tabs>
        <w:ind w:left="360" w:hanging="360"/>
      </w:pPr>
      <w:rPr>
        <w:i w:val="0"/>
        <w:iCs/>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47566D08"/>
    <w:multiLevelType w:val="hybridMultilevel"/>
    <w:tmpl w:val="92880352"/>
    <w:lvl w:ilvl="0" w:tplc="AB08ED86">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4FD3102"/>
    <w:multiLevelType w:val="hybridMultilevel"/>
    <w:tmpl w:val="9288035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5407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928308">
    <w:abstractNumId w:val="3"/>
  </w:num>
  <w:num w:numId="3" w16cid:durableId="1353914188">
    <w:abstractNumId w:val="1"/>
  </w:num>
  <w:num w:numId="4" w16cid:durableId="1218276913">
    <w:abstractNumId w:val="2"/>
  </w:num>
  <w:num w:numId="5" w16cid:durableId="168972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64"/>
    <w:rsid w:val="0007302F"/>
    <w:rsid w:val="0009675F"/>
    <w:rsid w:val="000D0A7D"/>
    <w:rsid w:val="001F3164"/>
    <w:rsid w:val="00283E67"/>
    <w:rsid w:val="00390C3F"/>
    <w:rsid w:val="003A6325"/>
    <w:rsid w:val="003C5FCA"/>
    <w:rsid w:val="003D0EB0"/>
    <w:rsid w:val="003F2E13"/>
    <w:rsid w:val="00436B1E"/>
    <w:rsid w:val="004B21E5"/>
    <w:rsid w:val="005637D0"/>
    <w:rsid w:val="005B5843"/>
    <w:rsid w:val="005C34FA"/>
    <w:rsid w:val="00743986"/>
    <w:rsid w:val="008608C8"/>
    <w:rsid w:val="00AB3BBD"/>
    <w:rsid w:val="00BA6267"/>
    <w:rsid w:val="00CE5F87"/>
    <w:rsid w:val="00DC5EFF"/>
    <w:rsid w:val="00DF4126"/>
    <w:rsid w:val="00E21102"/>
    <w:rsid w:val="00E70645"/>
    <w:rsid w:val="00EF6008"/>
    <w:rsid w:val="00F42AFC"/>
    <w:rsid w:val="00FC3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D4CF"/>
  <w15:chartTrackingRefBased/>
  <w15:docId w15:val="{09A18FC1-C0C7-48EF-9BAD-325376B0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64"/>
    <w:pPr>
      <w:spacing w:line="25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basedOn w:val="Normal"/>
    <w:uiPriority w:val="34"/>
    <w:qFormat/>
    <w:rsid w:val="001F3164"/>
    <w:pPr>
      <w:ind w:left="720"/>
      <w:contextualSpacing/>
    </w:pPr>
  </w:style>
  <w:style w:type="paragraph" w:styleId="Header">
    <w:name w:val="header"/>
    <w:basedOn w:val="Normal"/>
    <w:link w:val="HeaderChar"/>
    <w:uiPriority w:val="99"/>
    <w:unhideWhenUsed/>
    <w:rsid w:val="003F2E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2E13"/>
    <w:rPr>
      <w:rFonts w:eastAsiaTheme="minorHAnsi"/>
    </w:rPr>
  </w:style>
  <w:style w:type="paragraph" w:styleId="Footer">
    <w:name w:val="footer"/>
    <w:basedOn w:val="Normal"/>
    <w:link w:val="FooterChar"/>
    <w:uiPriority w:val="99"/>
    <w:unhideWhenUsed/>
    <w:rsid w:val="003F2E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2E13"/>
    <w:rPr>
      <w:rFonts w:eastAsiaTheme="minorHAnsi"/>
    </w:rPr>
  </w:style>
  <w:style w:type="table" w:customStyle="1" w:styleId="TableGrid1">
    <w:name w:val="Table Grid1"/>
    <w:basedOn w:val="TableNormal"/>
    <w:next w:val="TableGrid"/>
    <w:uiPriority w:val="59"/>
    <w:rsid w:val="00F42AF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1771</Words>
  <Characters>1011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Evita Dārzniece</cp:lastModifiedBy>
  <cp:revision>12</cp:revision>
  <cp:lastPrinted>2026-03-24T14:45:00Z</cp:lastPrinted>
  <dcterms:created xsi:type="dcterms:W3CDTF">2025-12-18T09:27:00Z</dcterms:created>
  <dcterms:modified xsi:type="dcterms:W3CDTF">2026-03-26T09:07:00Z</dcterms:modified>
</cp:coreProperties>
</file>