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E000" w14:textId="77777777" w:rsidR="00D4104C" w:rsidRPr="00482555" w:rsidRDefault="00D4104C" w:rsidP="004B0215">
      <w:pPr>
        <w:spacing w:before="120"/>
        <w:rPr>
          <w:szCs w:val="24"/>
        </w:rPr>
      </w:pPr>
    </w:p>
    <w:p w14:paraId="2E2849CB" w14:textId="4CE17CE3" w:rsidR="00D4104C" w:rsidRDefault="00D4104C" w:rsidP="00DC6C42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TEHNISKĀ SPECIFIKĀCIJA</w:t>
      </w:r>
    </w:p>
    <w:p w14:paraId="4B10D3D7" w14:textId="77777777" w:rsidR="000B35C3" w:rsidRPr="000B35C3" w:rsidRDefault="000B35C3" w:rsidP="00DC6C42">
      <w:pPr>
        <w:spacing w:before="120" w:line="240" w:lineRule="auto"/>
      </w:pPr>
    </w:p>
    <w:p w14:paraId="4B79B9CE" w14:textId="0BD00C4D" w:rsidR="00DC6C42" w:rsidRDefault="00DC6C42" w:rsidP="00DC6C42">
      <w:pPr>
        <w:spacing w:before="120" w:line="240" w:lineRule="auto"/>
        <w:ind w:firstLine="720"/>
        <w:rPr>
          <w:szCs w:val="24"/>
        </w:rPr>
      </w:pPr>
      <w:r w:rsidRPr="004773EB">
        <w:rPr>
          <w:szCs w:val="24"/>
        </w:rPr>
        <w:t>Speciālās kanalizācijas bākas (turpmāk tekstā – Bākas) atrodas stacionāra “Latvijas Onkoloģijas centrs” pagraba stāvā, I</w:t>
      </w:r>
      <w:r>
        <w:rPr>
          <w:szCs w:val="24"/>
        </w:rPr>
        <w:t xml:space="preserve"> un L</w:t>
      </w:r>
      <w:r w:rsidRPr="004773EB">
        <w:rPr>
          <w:szCs w:val="24"/>
        </w:rPr>
        <w:t xml:space="preserve"> korpus</w:t>
      </w:r>
      <w:r>
        <w:rPr>
          <w:szCs w:val="24"/>
        </w:rPr>
        <w:t>os</w:t>
      </w:r>
      <w:r w:rsidRPr="004773EB">
        <w:rPr>
          <w:szCs w:val="24"/>
        </w:rPr>
        <w:t xml:space="preserve">, Hipokrāta ielā 4. </w:t>
      </w:r>
    </w:p>
    <w:p w14:paraId="17D9EEF4" w14:textId="77777777" w:rsidR="00DC6C42" w:rsidRPr="00922CD4" w:rsidRDefault="00DC6C42" w:rsidP="00DC6C42">
      <w:pPr>
        <w:spacing w:before="120" w:line="240" w:lineRule="auto"/>
        <w:rPr>
          <w:b/>
          <w:bCs/>
          <w:szCs w:val="24"/>
        </w:rPr>
      </w:pPr>
      <w:r w:rsidRPr="00922CD4">
        <w:rPr>
          <w:b/>
          <w:bCs/>
          <w:szCs w:val="24"/>
        </w:rPr>
        <w:t>Apkopes objekts:</w:t>
      </w:r>
    </w:p>
    <w:p w14:paraId="1EB0B553" w14:textId="77777777" w:rsidR="00DC6C42" w:rsidRPr="00D6235F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 w:rsidRPr="00D6235F">
        <w:rPr>
          <w:rFonts w:cs="Times New Roman"/>
          <w:szCs w:val="24"/>
        </w:rPr>
        <w:t>Katrai bākai ir ievietots līmeņa detektors</w:t>
      </w:r>
      <w:r>
        <w:rPr>
          <w:rFonts w:cs="Times New Roman"/>
          <w:szCs w:val="24"/>
        </w:rPr>
        <w:t xml:space="preserve"> (13 gab.)</w:t>
      </w:r>
      <w:r w:rsidRPr="00D6235F">
        <w:rPr>
          <w:rFonts w:cs="Times New Roman"/>
          <w:szCs w:val="24"/>
        </w:rPr>
        <w:t>, kas savienots ar barošanas avotu un līmeņa indikācijas iekārtu</w:t>
      </w:r>
      <w:r>
        <w:rPr>
          <w:rFonts w:cs="Times New Roman"/>
          <w:szCs w:val="24"/>
        </w:rPr>
        <w:t xml:space="preserve"> (2 gab. - viena I korpusa bākām, otra L korpusa bākām)</w:t>
      </w:r>
      <w:r w:rsidRPr="00D6235F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I korpusa lī</w:t>
      </w:r>
      <w:r w:rsidRPr="00D6235F">
        <w:rPr>
          <w:rFonts w:cs="Times New Roman"/>
          <w:szCs w:val="24"/>
        </w:rPr>
        <w:t>meņa indikācijas iekārt</w:t>
      </w:r>
      <w:r>
        <w:rPr>
          <w:rFonts w:cs="Times New Roman"/>
          <w:szCs w:val="24"/>
        </w:rPr>
        <w:t xml:space="preserve">a ir savienota ar trauksmes signālu. </w:t>
      </w:r>
    </w:p>
    <w:p w14:paraId="7C28EAD8" w14:textId="77777777" w:rsidR="00DC6C42" w:rsidRPr="00755E70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 w:rsidRPr="00755E70">
        <w:rPr>
          <w:rFonts w:cs="Times New Roman"/>
          <w:szCs w:val="24"/>
        </w:rPr>
        <w:t>Katrā bākā ir cirkulācijas sūk</w:t>
      </w:r>
      <w:r>
        <w:rPr>
          <w:rFonts w:cs="Times New Roman"/>
          <w:szCs w:val="24"/>
        </w:rPr>
        <w:t>nis</w:t>
      </w:r>
      <w:r w:rsidRPr="00755E70">
        <w:rPr>
          <w:rFonts w:cs="Times New Roman"/>
          <w:szCs w:val="24"/>
        </w:rPr>
        <w:t>/maisīšanas kontūrs (mikseris), kas regulāri apmaisa bāk</w:t>
      </w:r>
      <w:r>
        <w:rPr>
          <w:rFonts w:cs="Times New Roman"/>
          <w:szCs w:val="24"/>
        </w:rPr>
        <w:t>as</w:t>
      </w:r>
      <w:r w:rsidRPr="00755E70">
        <w:rPr>
          <w:rFonts w:cs="Times New Roman"/>
          <w:szCs w:val="24"/>
        </w:rPr>
        <w:t xml:space="preserve"> saturu (13 gab.). </w:t>
      </w:r>
    </w:p>
    <w:p w14:paraId="48C65B6D" w14:textId="77777777" w:rsidR="00DC6C42" w:rsidRPr="00D6235F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 w:rsidRPr="00D6235F">
        <w:rPr>
          <w:rFonts w:cs="Times New Roman"/>
          <w:szCs w:val="24"/>
        </w:rPr>
        <w:t xml:space="preserve">Bākas ir savienotas ar </w:t>
      </w:r>
      <w:r>
        <w:rPr>
          <w:rFonts w:cs="Times New Roman"/>
          <w:szCs w:val="24"/>
        </w:rPr>
        <w:t xml:space="preserve">pārsūknēšanas </w:t>
      </w:r>
      <w:r w:rsidRPr="00D6235F">
        <w:rPr>
          <w:rFonts w:cs="Times New Roman"/>
          <w:szCs w:val="24"/>
        </w:rPr>
        <w:t>staciju</w:t>
      </w:r>
      <w:r>
        <w:rPr>
          <w:rFonts w:cs="Times New Roman"/>
          <w:szCs w:val="24"/>
        </w:rPr>
        <w:t xml:space="preserve"> (2 gab.</w:t>
      </w:r>
      <w:r w:rsidRPr="00755E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 viena I korpusa bākām, otra L korpusa bākām)</w:t>
      </w:r>
      <w:r w:rsidRPr="00D6235F">
        <w:rPr>
          <w:rFonts w:cs="Times New Roman"/>
          <w:szCs w:val="24"/>
        </w:rPr>
        <w:t xml:space="preserve">, ar kuru palīdzību bāku saturs tiek izvadīts pilsētas kanalizācijā. </w:t>
      </w:r>
    </w:p>
    <w:p w14:paraId="7CAE4148" w14:textId="77777777" w:rsidR="00DC6C42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 w:rsidRPr="00D6235F">
        <w:rPr>
          <w:rFonts w:cs="Times New Roman"/>
          <w:szCs w:val="24"/>
        </w:rPr>
        <w:t>Visas bākas ir savienotas ar skalošanas sistēmu</w:t>
      </w:r>
      <w:r>
        <w:rPr>
          <w:rFonts w:cs="Times New Roman"/>
          <w:szCs w:val="24"/>
        </w:rPr>
        <w:t xml:space="preserve"> – katrai bākai ir pievienots UT (</w:t>
      </w:r>
      <w:r w:rsidRPr="00755E70">
        <w:rPr>
          <w:rFonts w:cs="Times New Roman"/>
          <w:i/>
          <w:iCs/>
          <w:szCs w:val="24"/>
        </w:rPr>
        <w:t>ūdens tehniskais</w:t>
      </w:r>
      <w:r>
        <w:rPr>
          <w:rFonts w:cs="Times New Roman"/>
          <w:szCs w:val="24"/>
        </w:rPr>
        <w:t>) piespiedu (manuālai) skalošanai</w:t>
      </w:r>
      <w:r w:rsidRPr="00D6235F">
        <w:rPr>
          <w:rFonts w:cs="Times New Roman"/>
          <w:szCs w:val="24"/>
        </w:rPr>
        <w:t xml:space="preserve">. </w:t>
      </w:r>
    </w:p>
    <w:p w14:paraId="440B5B72" w14:textId="77777777" w:rsidR="00DC6C42" w:rsidRPr="00D6235F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Drenāžas sūkņi (2 gab. -</w:t>
      </w:r>
      <w:r w:rsidRPr="001A1D6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viens I korpusa bākām, otrs L korpusa bākām). Tie ir pieslēgti pilsētas kanalizācijai. </w:t>
      </w:r>
    </w:p>
    <w:p w14:paraId="010390DF" w14:textId="77777777" w:rsidR="00FB6C87" w:rsidRDefault="00FB6C87" w:rsidP="00DC6C42">
      <w:pPr>
        <w:spacing w:before="120" w:line="240" w:lineRule="auto"/>
        <w:rPr>
          <w:b/>
          <w:bCs/>
          <w:szCs w:val="24"/>
        </w:rPr>
      </w:pPr>
    </w:p>
    <w:p w14:paraId="19FFDB7F" w14:textId="34B78F5C" w:rsidR="00DC6C42" w:rsidRPr="006A27F2" w:rsidRDefault="00DC6C42" w:rsidP="00DC6C42">
      <w:pPr>
        <w:spacing w:before="120" w:line="240" w:lineRule="auto"/>
        <w:rPr>
          <w:b/>
          <w:bCs/>
          <w:szCs w:val="24"/>
        </w:rPr>
      </w:pPr>
      <w:r w:rsidRPr="006A27F2">
        <w:rPr>
          <w:b/>
          <w:bCs/>
          <w:szCs w:val="24"/>
        </w:rPr>
        <w:t>Bāku parametri:</w:t>
      </w:r>
    </w:p>
    <w:p w14:paraId="0794502A" w14:textId="77777777" w:rsidR="00DC6C42" w:rsidRPr="004773EB" w:rsidRDefault="00DC6C42" w:rsidP="00DC6C42">
      <w:pPr>
        <w:spacing w:before="120" w:line="240" w:lineRule="auto"/>
        <w:ind w:left="360"/>
        <w:rPr>
          <w:szCs w:val="24"/>
        </w:rPr>
      </w:pPr>
      <w:r w:rsidRPr="004773EB">
        <w:rPr>
          <w:szCs w:val="24"/>
        </w:rPr>
        <w:t>I korpuss:</w:t>
      </w:r>
    </w:p>
    <w:p w14:paraId="5FD40823" w14:textId="77777777" w:rsidR="00DC6C42" w:rsidRPr="004773EB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Līmeņu detektoru s</w:t>
      </w:r>
      <w:r w:rsidRPr="004773EB">
        <w:rPr>
          <w:rFonts w:cs="Times New Roman"/>
          <w:szCs w:val="24"/>
        </w:rPr>
        <w:t>kaits: 11</w:t>
      </w:r>
    </w:p>
    <w:p w14:paraId="64491F59" w14:textId="77777777" w:rsidR="00DC6C42" w:rsidRPr="004773EB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 w:rsidRPr="004773EB">
        <w:rPr>
          <w:rFonts w:cs="Times New Roman"/>
          <w:szCs w:val="24"/>
        </w:rPr>
        <w:t>Tilpums: 27 m</w:t>
      </w:r>
      <w:r w:rsidRPr="004773EB">
        <w:rPr>
          <w:rFonts w:cs="Times New Roman"/>
          <w:szCs w:val="24"/>
          <w:vertAlign w:val="superscript"/>
        </w:rPr>
        <w:t>3</w:t>
      </w:r>
      <w:r w:rsidRPr="004773EB">
        <w:rPr>
          <w:rFonts w:cs="Times New Roman"/>
          <w:szCs w:val="24"/>
        </w:rPr>
        <w:t xml:space="preserve"> (4 gab.); 18 m</w:t>
      </w:r>
      <w:r w:rsidRPr="004773EB">
        <w:rPr>
          <w:rFonts w:cs="Times New Roman"/>
          <w:szCs w:val="24"/>
          <w:vertAlign w:val="superscript"/>
        </w:rPr>
        <w:t>3</w:t>
      </w:r>
      <w:r w:rsidRPr="004773EB">
        <w:rPr>
          <w:rFonts w:cs="Times New Roman"/>
          <w:szCs w:val="24"/>
        </w:rPr>
        <w:t xml:space="preserve"> (4 gab.); 11 m</w:t>
      </w:r>
      <w:r w:rsidRPr="004773EB">
        <w:rPr>
          <w:rFonts w:cs="Times New Roman"/>
          <w:szCs w:val="24"/>
          <w:vertAlign w:val="superscript"/>
        </w:rPr>
        <w:t>3</w:t>
      </w:r>
      <w:r w:rsidRPr="004773EB">
        <w:rPr>
          <w:rFonts w:cs="Times New Roman"/>
          <w:szCs w:val="24"/>
        </w:rPr>
        <w:t xml:space="preserve"> (3 gab.)</w:t>
      </w:r>
    </w:p>
    <w:p w14:paraId="6444841A" w14:textId="77777777" w:rsidR="00DC6C42" w:rsidRPr="004773EB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 w:rsidRPr="004773EB">
        <w:rPr>
          <w:rFonts w:cs="Times New Roman"/>
          <w:szCs w:val="24"/>
        </w:rPr>
        <w:t>Materiāls: lokšņu tērauds</w:t>
      </w:r>
    </w:p>
    <w:p w14:paraId="338CD36E" w14:textId="77777777" w:rsidR="00DC6C42" w:rsidRPr="004773EB" w:rsidRDefault="00DC6C42" w:rsidP="00DC6C42">
      <w:pPr>
        <w:spacing w:before="120" w:line="240" w:lineRule="auto"/>
        <w:ind w:left="360"/>
        <w:rPr>
          <w:szCs w:val="24"/>
        </w:rPr>
      </w:pPr>
      <w:r w:rsidRPr="004773EB">
        <w:rPr>
          <w:szCs w:val="24"/>
        </w:rPr>
        <w:t>L korpuss:</w:t>
      </w:r>
    </w:p>
    <w:p w14:paraId="3C97F1B6" w14:textId="77777777" w:rsidR="00DC6C42" w:rsidRPr="00276DB5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Līmeņu detektoru s</w:t>
      </w:r>
      <w:r w:rsidRPr="00276DB5">
        <w:rPr>
          <w:rFonts w:cs="Times New Roman"/>
          <w:szCs w:val="24"/>
        </w:rPr>
        <w:t>kaits: 2</w:t>
      </w:r>
    </w:p>
    <w:p w14:paraId="2C20A949" w14:textId="77777777" w:rsidR="00DC6C42" w:rsidRPr="00276DB5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 w:rsidRPr="00276DB5">
        <w:rPr>
          <w:rFonts w:cs="Times New Roman"/>
          <w:szCs w:val="24"/>
        </w:rPr>
        <w:t>Tilpums: ~20 m</w:t>
      </w:r>
      <w:r w:rsidRPr="00276DB5">
        <w:rPr>
          <w:rFonts w:cs="Times New Roman"/>
          <w:szCs w:val="24"/>
          <w:vertAlign w:val="superscript"/>
        </w:rPr>
        <w:t>3</w:t>
      </w:r>
    </w:p>
    <w:p w14:paraId="7C0B2B02" w14:textId="77777777" w:rsidR="00DC6C42" w:rsidRDefault="00DC6C42" w:rsidP="00DC6C42">
      <w:pPr>
        <w:pStyle w:val="ListParagraph"/>
        <w:numPr>
          <w:ilvl w:val="0"/>
          <w:numId w:val="7"/>
        </w:numPr>
        <w:spacing w:before="120" w:line="240" w:lineRule="auto"/>
        <w:ind w:left="1080"/>
        <w:contextualSpacing w:val="0"/>
        <w:rPr>
          <w:rFonts w:cs="Times New Roman"/>
          <w:szCs w:val="24"/>
        </w:rPr>
      </w:pPr>
      <w:r w:rsidRPr="004773EB">
        <w:rPr>
          <w:rFonts w:cs="Times New Roman"/>
          <w:szCs w:val="24"/>
        </w:rPr>
        <w:t>Materiāls: lokšņu tērauds</w:t>
      </w:r>
    </w:p>
    <w:p w14:paraId="5EE1CD5E" w14:textId="290E80F1" w:rsidR="00FB6C87" w:rsidRDefault="00FB6C87" w:rsidP="00DC6C42">
      <w:pPr>
        <w:spacing w:before="120" w:line="240" w:lineRule="auto"/>
        <w:rPr>
          <w:b/>
          <w:bCs/>
          <w:szCs w:val="24"/>
        </w:rPr>
      </w:pPr>
    </w:p>
    <w:p w14:paraId="18EEDCA4" w14:textId="36C02A5C" w:rsidR="00DC6C42" w:rsidRPr="00FB6C87" w:rsidRDefault="00DC6C42" w:rsidP="00FB6C87">
      <w:pPr>
        <w:spacing w:before="120" w:line="240" w:lineRule="auto"/>
        <w:rPr>
          <w:b/>
          <w:bCs/>
          <w:szCs w:val="24"/>
        </w:rPr>
      </w:pPr>
      <w:r w:rsidRPr="006A27F2">
        <w:rPr>
          <w:b/>
          <w:bCs/>
          <w:szCs w:val="24"/>
        </w:rPr>
        <w:t>Nepieciešamie darbi/resursi</w:t>
      </w:r>
      <w:r w:rsidR="00FB6C87">
        <w:rPr>
          <w:b/>
          <w:bCs/>
          <w:szCs w:val="24"/>
        </w:rPr>
        <w:t>:</w:t>
      </w:r>
    </w:p>
    <w:tbl>
      <w:tblPr>
        <w:tblW w:w="9923" w:type="dxa"/>
        <w:tblCellSpacing w:w="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9072"/>
      </w:tblGrid>
      <w:tr w:rsidR="00DC6C42" w:rsidRPr="004773EB" w14:paraId="677DDF45" w14:textId="77777777" w:rsidTr="00C8283F">
        <w:trPr>
          <w:trHeight w:val="534"/>
          <w:tblCellSpacing w:w="0" w:type="dxa"/>
        </w:trPr>
        <w:tc>
          <w:tcPr>
            <w:tcW w:w="851" w:type="dxa"/>
            <w:vMerge w:val="restart"/>
            <w:vAlign w:val="center"/>
          </w:tcPr>
          <w:p w14:paraId="1E933168" w14:textId="77777777" w:rsidR="00DC6C42" w:rsidRPr="004773EB" w:rsidRDefault="00DC6C42" w:rsidP="00FB6C87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b/>
                <w:bCs/>
                <w:color w:val="000000"/>
                <w:szCs w:val="24"/>
                <w:lang w:eastAsia="zh-CN"/>
              </w:rPr>
              <w:t>Nr. p.k.</w:t>
            </w:r>
          </w:p>
        </w:tc>
        <w:tc>
          <w:tcPr>
            <w:tcW w:w="9072" w:type="dxa"/>
            <w:vMerge w:val="restart"/>
            <w:vAlign w:val="center"/>
          </w:tcPr>
          <w:p w14:paraId="0FDB349B" w14:textId="77777777" w:rsidR="00DC6C42" w:rsidRPr="004773EB" w:rsidRDefault="00DC6C42" w:rsidP="00FB6C87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b/>
                <w:bCs/>
                <w:color w:val="000000"/>
                <w:szCs w:val="24"/>
                <w:lang w:eastAsia="zh-CN"/>
              </w:rPr>
              <w:t xml:space="preserve">Darba/resursu </w:t>
            </w:r>
            <w:r>
              <w:rPr>
                <w:rFonts w:eastAsia="SimSun"/>
                <w:b/>
                <w:bCs/>
                <w:color w:val="000000"/>
                <w:szCs w:val="24"/>
                <w:lang w:eastAsia="zh-CN"/>
              </w:rPr>
              <w:t>uzdevums (nosaukums)</w:t>
            </w:r>
          </w:p>
        </w:tc>
      </w:tr>
      <w:tr w:rsidR="00DC6C42" w:rsidRPr="004773EB" w14:paraId="4DDAC106" w14:textId="77777777" w:rsidTr="00C8283F">
        <w:trPr>
          <w:trHeight w:val="534"/>
          <w:tblCellSpacing w:w="0" w:type="dxa"/>
        </w:trPr>
        <w:tc>
          <w:tcPr>
            <w:tcW w:w="851" w:type="dxa"/>
            <w:vMerge/>
            <w:vAlign w:val="center"/>
          </w:tcPr>
          <w:p w14:paraId="62EB4669" w14:textId="77777777" w:rsidR="00DC6C42" w:rsidRPr="004773EB" w:rsidRDefault="00DC6C42" w:rsidP="00FB6C87">
            <w:pPr>
              <w:spacing w:after="0" w:line="240" w:lineRule="auto"/>
              <w:rPr>
                <w:rFonts w:eastAsia="SimSun"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vMerge/>
            <w:vAlign w:val="center"/>
          </w:tcPr>
          <w:p w14:paraId="76F91D02" w14:textId="77777777" w:rsidR="00DC6C42" w:rsidRPr="004773EB" w:rsidRDefault="00DC6C42" w:rsidP="00FB6C87">
            <w:pPr>
              <w:spacing w:after="0" w:line="240" w:lineRule="auto"/>
              <w:rPr>
                <w:rFonts w:eastAsia="SimSun"/>
                <w:color w:val="000000"/>
                <w:szCs w:val="24"/>
                <w:lang w:eastAsia="zh-CN"/>
              </w:rPr>
            </w:pPr>
          </w:p>
        </w:tc>
      </w:tr>
      <w:tr w:rsidR="00DC6C42" w:rsidRPr="004773EB" w14:paraId="032E68B0" w14:textId="77777777" w:rsidTr="00C8283F">
        <w:trPr>
          <w:cantSplit/>
          <w:trHeight w:val="595"/>
          <w:tblCellSpacing w:w="0" w:type="dxa"/>
        </w:trPr>
        <w:tc>
          <w:tcPr>
            <w:tcW w:w="851" w:type="dxa"/>
            <w:vAlign w:val="center"/>
          </w:tcPr>
          <w:p w14:paraId="515A9DEA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vAlign w:val="bottom"/>
          </w:tcPr>
          <w:p w14:paraId="1C68FFEA" w14:textId="77777777" w:rsidR="00DC6C42" w:rsidRPr="004773EB" w:rsidRDefault="00DC6C42" w:rsidP="00FB6C87">
            <w:pPr>
              <w:spacing w:after="0" w:line="240" w:lineRule="auto"/>
              <w:ind w:right="72"/>
              <w:rPr>
                <w:rFonts w:eastAsia="SimSun"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color w:val="000000"/>
                <w:szCs w:val="24"/>
                <w:lang w:eastAsia="zh-CN"/>
              </w:rPr>
              <w:t xml:space="preserve">Remonta darbu plāna izveide un saskaņošana ar LOC Klīniskās medicīnas fizikas un </w:t>
            </w:r>
            <w:proofErr w:type="spellStart"/>
            <w:r w:rsidRPr="004773EB">
              <w:rPr>
                <w:rFonts w:eastAsia="SimSun"/>
                <w:color w:val="000000"/>
                <w:szCs w:val="24"/>
                <w:lang w:eastAsia="zh-CN"/>
              </w:rPr>
              <w:t>dozimetrijas</w:t>
            </w:r>
            <w:proofErr w:type="spellEnd"/>
            <w:r w:rsidRPr="004773EB">
              <w:rPr>
                <w:rFonts w:eastAsia="SimSun"/>
                <w:color w:val="000000"/>
                <w:szCs w:val="24"/>
                <w:lang w:eastAsia="zh-CN"/>
              </w:rPr>
              <w:t xml:space="preserve"> daļu;</w:t>
            </w:r>
          </w:p>
        </w:tc>
      </w:tr>
      <w:tr w:rsidR="00DC6C42" w:rsidRPr="004773EB" w14:paraId="76E73B44" w14:textId="77777777" w:rsidTr="00C8283F">
        <w:trPr>
          <w:cantSplit/>
          <w:trHeight w:val="377"/>
          <w:tblCellSpacing w:w="0" w:type="dxa"/>
        </w:trPr>
        <w:tc>
          <w:tcPr>
            <w:tcW w:w="851" w:type="dxa"/>
            <w:vAlign w:val="center"/>
          </w:tcPr>
          <w:p w14:paraId="2672CFA7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vAlign w:val="bottom"/>
          </w:tcPr>
          <w:p w14:paraId="1D94F77D" w14:textId="0525E4AA" w:rsidR="00DC6C42" w:rsidRPr="004773EB" w:rsidRDefault="00DC6C42" w:rsidP="00FB6C87">
            <w:pPr>
              <w:spacing w:after="0" w:line="240" w:lineRule="auto"/>
              <w:ind w:right="72"/>
              <w:rPr>
                <w:rFonts w:eastAsia="SimSun"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color w:val="000000"/>
                <w:szCs w:val="24"/>
                <w:lang w:eastAsia="zh-CN"/>
              </w:rPr>
              <w:t xml:space="preserve">Līmeņa detektoru (devēju) noņemšana, tīrīšana, pārbaude, uzstādīšana un noregulēšana bākās; </w:t>
            </w:r>
          </w:p>
        </w:tc>
      </w:tr>
      <w:tr w:rsidR="00DC6C42" w:rsidRPr="004773EB" w14:paraId="68B1D3D1" w14:textId="77777777" w:rsidTr="00C8283F">
        <w:trPr>
          <w:cantSplit/>
          <w:trHeight w:val="355"/>
          <w:tblCellSpacing w:w="0" w:type="dxa"/>
        </w:trPr>
        <w:tc>
          <w:tcPr>
            <w:tcW w:w="851" w:type="dxa"/>
            <w:vAlign w:val="center"/>
          </w:tcPr>
          <w:p w14:paraId="1FD99D23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vAlign w:val="bottom"/>
          </w:tcPr>
          <w:p w14:paraId="7A6DFDE2" w14:textId="77777777" w:rsidR="00DC6C42" w:rsidRPr="004773EB" w:rsidRDefault="00DC6C42" w:rsidP="00FB6C87">
            <w:pPr>
              <w:spacing w:after="0" w:line="240" w:lineRule="auto"/>
              <w:ind w:right="-33"/>
              <w:rPr>
                <w:rFonts w:eastAsia="SimSun"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color w:val="000000"/>
                <w:szCs w:val="24"/>
                <w:lang w:eastAsia="zh-CN"/>
              </w:rPr>
              <w:t>Barošanas avotu pārbaude, uzstādīšana un noregulēšana;</w:t>
            </w:r>
          </w:p>
        </w:tc>
      </w:tr>
      <w:tr w:rsidR="00DC6C42" w:rsidRPr="004773EB" w14:paraId="35FA35C5" w14:textId="77777777" w:rsidTr="00C8283F">
        <w:trPr>
          <w:cantSplit/>
          <w:trHeight w:val="375"/>
          <w:tblCellSpacing w:w="0" w:type="dxa"/>
        </w:trPr>
        <w:tc>
          <w:tcPr>
            <w:tcW w:w="851" w:type="dxa"/>
            <w:vAlign w:val="center"/>
          </w:tcPr>
          <w:p w14:paraId="0917D790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shd w:val="clear" w:color="auto" w:fill="FFFFFF"/>
            <w:vAlign w:val="bottom"/>
          </w:tcPr>
          <w:p w14:paraId="72B57298" w14:textId="77777777" w:rsidR="00DC6C42" w:rsidRPr="004773EB" w:rsidRDefault="00DC6C42" w:rsidP="00FB6C87">
            <w:pPr>
              <w:spacing w:after="0" w:line="240" w:lineRule="auto"/>
              <w:ind w:right="-33"/>
              <w:rPr>
                <w:rFonts w:eastAsia="SimSun"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color w:val="000000"/>
                <w:szCs w:val="24"/>
                <w:lang w:eastAsia="zh-CN"/>
              </w:rPr>
              <w:t>Līmeņa indikācijas iekārtas apkope (līmeņa mērījumu noregulēšana);</w:t>
            </w:r>
          </w:p>
        </w:tc>
      </w:tr>
      <w:tr w:rsidR="00DC6C42" w:rsidRPr="004773EB" w14:paraId="5441285C" w14:textId="77777777" w:rsidTr="00C8283F">
        <w:trPr>
          <w:cantSplit/>
          <w:trHeight w:val="375"/>
          <w:tblCellSpacing w:w="0" w:type="dxa"/>
        </w:trPr>
        <w:tc>
          <w:tcPr>
            <w:tcW w:w="851" w:type="dxa"/>
            <w:vAlign w:val="center"/>
          </w:tcPr>
          <w:p w14:paraId="5AED867B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shd w:val="clear" w:color="auto" w:fill="FFFFFF"/>
            <w:vAlign w:val="bottom"/>
          </w:tcPr>
          <w:p w14:paraId="654CF433" w14:textId="77777777" w:rsidR="00DC6C42" w:rsidRPr="004773EB" w:rsidRDefault="00DC6C42" w:rsidP="00FB6C87">
            <w:pPr>
              <w:spacing w:after="0" w:line="240" w:lineRule="auto"/>
              <w:ind w:right="-33"/>
              <w:rPr>
                <w:rFonts w:eastAsia="SimSun"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color w:val="000000"/>
                <w:szCs w:val="24"/>
                <w:lang w:eastAsia="zh-CN"/>
              </w:rPr>
              <w:t>Līmeņa indikācijas trauksmes signāla pārbaude un noregulēšana;</w:t>
            </w:r>
          </w:p>
        </w:tc>
      </w:tr>
      <w:tr w:rsidR="00DC6C42" w:rsidRPr="004773EB" w14:paraId="219F67A9" w14:textId="77777777" w:rsidTr="00C8283F">
        <w:trPr>
          <w:cantSplit/>
          <w:trHeight w:val="367"/>
          <w:tblCellSpacing w:w="0" w:type="dxa"/>
        </w:trPr>
        <w:tc>
          <w:tcPr>
            <w:tcW w:w="851" w:type="dxa"/>
            <w:vAlign w:val="center"/>
          </w:tcPr>
          <w:p w14:paraId="62B63779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shd w:val="clear" w:color="auto" w:fill="FFFFFF"/>
            <w:vAlign w:val="bottom"/>
          </w:tcPr>
          <w:p w14:paraId="037B05F0" w14:textId="77777777" w:rsidR="00DC6C42" w:rsidRPr="004773EB" w:rsidRDefault="00DC6C42" w:rsidP="00FB6C87">
            <w:pPr>
              <w:spacing w:after="0" w:line="240" w:lineRule="auto"/>
              <w:rPr>
                <w:rFonts w:eastAsia="SimSun"/>
                <w:color w:val="000000"/>
                <w:szCs w:val="24"/>
                <w:lang w:eastAsia="zh-CN"/>
              </w:rPr>
            </w:pPr>
            <w:r>
              <w:rPr>
                <w:szCs w:val="24"/>
              </w:rPr>
              <w:t>C</w:t>
            </w:r>
            <w:r w:rsidRPr="00D6235F">
              <w:rPr>
                <w:szCs w:val="24"/>
              </w:rPr>
              <w:t>irkulācijas sūkņ</w:t>
            </w:r>
            <w:r>
              <w:rPr>
                <w:szCs w:val="24"/>
              </w:rPr>
              <w:t>u</w:t>
            </w:r>
            <w:r w:rsidRPr="001A1D6B">
              <w:rPr>
                <w:szCs w:val="24"/>
              </w:rPr>
              <w:t>/</w:t>
            </w:r>
            <w:r w:rsidRPr="001A1D6B">
              <w:rPr>
                <w:rFonts w:eastAsia="SimSun"/>
                <w:color w:val="000000"/>
                <w:szCs w:val="24"/>
                <w:lang w:eastAsia="zh-CN"/>
              </w:rPr>
              <w:t>Maisīšanas kontūru (mikseru) noņemšana, tīrīšana, pārbaude, uzstādīšana un noregulēšana bākās;</w:t>
            </w:r>
            <w:r>
              <w:rPr>
                <w:rFonts w:eastAsia="SimSun"/>
                <w:color w:val="000000"/>
                <w:szCs w:val="24"/>
                <w:lang w:eastAsia="zh-CN"/>
              </w:rPr>
              <w:t xml:space="preserve"> </w:t>
            </w:r>
          </w:p>
        </w:tc>
      </w:tr>
      <w:tr w:rsidR="00DC6C42" w:rsidRPr="004773EB" w14:paraId="0B6DCFEF" w14:textId="77777777" w:rsidTr="00C8283F">
        <w:trPr>
          <w:cantSplit/>
          <w:trHeight w:val="373"/>
          <w:tblCellSpacing w:w="0" w:type="dxa"/>
        </w:trPr>
        <w:tc>
          <w:tcPr>
            <w:tcW w:w="851" w:type="dxa"/>
            <w:vAlign w:val="center"/>
          </w:tcPr>
          <w:p w14:paraId="7B587CF5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vAlign w:val="bottom"/>
          </w:tcPr>
          <w:p w14:paraId="0CBEB68C" w14:textId="77777777" w:rsidR="00DC6C42" w:rsidRPr="004773EB" w:rsidRDefault="00DC6C42" w:rsidP="00FB6C87">
            <w:pPr>
              <w:spacing w:after="0" w:line="240" w:lineRule="auto"/>
              <w:rPr>
                <w:rFonts w:eastAsia="SimSun"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color w:val="000000"/>
                <w:szCs w:val="24"/>
                <w:lang w:eastAsia="zh-CN"/>
              </w:rPr>
              <w:t>Sūkņ</w:t>
            </w:r>
            <w:r>
              <w:rPr>
                <w:rFonts w:eastAsia="SimSun"/>
                <w:color w:val="000000"/>
                <w:szCs w:val="24"/>
                <w:lang w:eastAsia="zh-CN"/>
              </w:rPr>
              <w:t>u</w:t>
            </w:r>
            <w:r w:rsidRPr="004773EB">
              <w:rPr>
                <w:rFonts w:eastAsia="SimSun"/>
                <w:color w:val="000000"/>
                <w:szCs w:val="24"/>
                <w:lang w:eastAsia="zh-CN"/>
              </w:rPr>
              <w:t xml:space="preserve"> pārbaude un apkope;</w:t>
            </w:r>
          </w:p>
        </w:tc>
      </w:tr>
      <w:tr w:rsidR="00DC6C42" w:rsidRPr="004773EB" w14:paraId="68267303" w14:textId="77777777" w:rsidTr="00C8283F">
        <w:trPr>
          <w:cantSplit/>
          <w:trHeight w:val="373"/>
          <w:tblCellSpacing w:w="0" w:type="dxa"/>
        </w:trPr>
        <w:tc>
          <w:tcPr>
            <w:tcW w:w="851" w:type="dxa"/>
            <w:vAlign w:val="center"/>
          </w:tcPr>
          <w:p w14:paraId="0ECECAB6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vAlign w:val="bottom"/>
          </w:tcPr>
          <w:p w14:paraId="2E435527" w14:textId="77777777" w:rsidR="00DC6C42" w:rsidRPr="004773EB" w:rsidRDefault="00DC6C42" w:rsidP="00FB6C87">
            <w:pPr>
              <w:spacing w:after="0" w:line="240" w:lineRule="auto"/>
              <w:rPr>
                <w:rFonts w:eastAsia="SimSun"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color w:val="000000"/>
                <w:szCs w:val="24"/>
                <w:lang w:eastAsia="zh-CN"/>
              </w:rPr>
              <w:t>Skalošanas sistēmas pārbaude un apkope;</w:t>
            </w:r>
          </w:p>
        </w:tc>
      </w:tr>
      <w:tr w:rsidR="00DC6C42" w:rsidRPr="004773EB" w14:paraId="4423E40F" w14:textId="77777777" w:rsidTr="00C8283F">
        <w:trPr>
          <w:cantSplit/>
          <w:trHeight w:val="365"/>
          <w:tblCellSpacing w:w="0" w:type="dxa"/>
        </w:trPr>
        <w:tc>
          <w:tcPr>
            <w:tcW w:w="851" w:type="dxa"/>
            <w:vAlign w:val="center"/>
          </w:tcPr>
          <w:p w14:paraId="26171C9F" w14:textId="77777777" w:rsidR="00DC6C42" w:rsidRPr="004773EB" w:rsidRDefault="00DC6C42" w:rsidP="00FB6C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eastAsia="SimSu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9072" w:type="dxa"/>
            <w:vAlign w:val="bottom"/>
          </w:tcPr>
          <w:p w14:paraId="5FB1D421" w14:textId="4B0A5E6A" w:rsidR="00DC6C42" w:rsidRPr="004773EB" w:rsidRDefault="00DC6C42" w:rsidP="00FB6C87">
            <w:pPr>
              <w:spacing w:after="0" w:line="240" w:lineRule="auto"/>
              <w:rPr>
                <w:rFonts w:eastAsia="SimSun"/>
                <w:color w:val="000000"/>
                <w:szCs w:val="24"/>
                <w:lang w:eastAsia="zh-CN"/>
              </w:rPr>
            </w:pPr>
            <w:r w:rsidRPr="004773EB">
              <w:rPr>
                <w:rFonts w:eastAsia="SimSun"/>
                <w:color w:val="000000"/>
                <w:szCs w:val="24"/>
                <w:lang w:eastAsia="zh-CN"/>
              </w:rPr>
              <w:t xml:space="preserve">Rezerves detaļu, palīgmateriālu un instrumentu, kas nepieciešamas apkopei, </w:t>
            </w:r>
            <w:r w:rsidR="00FB6C87">
              <w:rPr>
                <w:rFonts w:eastAsia="SimSun"/>
                <w:color w:val="000000"/>
                <w:szCs w:val="24"/>
                <w:lang w:eastAsia="zh-CN"/>
              </w:rPr>
              <w:t>pie</w:t>
            </w:r>
            <w:r w:rsidRPr="004773EB">
              <w:rPr>
                <w:rFonts w:eastAsia="SimSun"/>
                <w:color w:val="000000"/>
                <w:szCs w:val="24"/>
                <w:lang w:eastAsia="zh-CN"/>
              </w:rPr>
              <w:t>gāde (tajā skaitā barošanas avotu maiņa, ja nepieciešams)</w:t>
            </w:r>
            <w:r w:rsidR="00455F99">
              <w:rPr>
                <w:rFonts w:eastAsia="SimSun"/>
                <w:color w:val="000000"/>
                <w:szCs w:val="24"/>
                <w:lang w:eastAsia="zh-CN"/>
              </w:rPr>
              <w:t>.</w:t>
            </w:r>
          </w:p>
        </w:tc>
      </w:tr>
    </w:tbl>
    <w:p w14:paraId="0BF20BF9" w14:textId="3C28FF1F" w:rsidR="00AA2677" w:rsidRDefault="00AA2677">
      <w:pPr>
        <w:spacing w:after="160" w:line="259" w:lineRule="auto"/>
        <w:jc w:val="left"/>
        <w:rPr>
          <w:lang w:eastAsia="lv-LV"/>
        </w:rPr>
      </w:pPr>
    </w:p>
    <w:sectPr w:rsidR="00AA2677" w:rsidSect="00DC6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BEEE" w14:textId="77777777" w:rsidR="001B4C07" w:rsidRDefault="001B4C07" w:rsidP="00970043">
      <w:pPr>
        <w:spacing w:after="0" w:line="240" w:lineRule="auto"/>
      </w:pPr>
      <w:r>
        <w:separator/>
      </w:r>
    </w:p>
  </w:endnote>
  <w:endnote w:type="continuationSeparator" w:id="0">
    <w:p w14:paraId="63EAFCF5" w14:textId="77777777" w:rsidR="001B4C07" w:rsidRDefault="001B4C07" w:rsidP="0097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88B9" w14:textId="77777777" w:rsidR="001D1885" w:rsidRDefault="001D1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432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A0D2E" w14:textId="3879323D" w:rsidR="00664A93" w:rsidRDefault="00664A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CF1A0" w14:textId="77777777" w:rsidR="00664A93" w:rsidRDefault="00664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D70A" w14:textId="77777777" w:rsidR="001D1885" w:rsidRDefault="001D1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92C2" w14:textId="77777777" w:rsidR="001B4C07" w:rsidRDefault="001B4C07" w:rsidP="00970043">
      <w:pPr>
        <w:spacing w:after="0" w:line="240" w:lineRule="auto"/>
      </w:pPr>
      <w:r>
        <w:separator/>
      </w:r>
    </w:p>
  </w:footnote>
  <w:footnote w:type="continuationSeparator" w:id="0">
    <w:p w14:paraId="2746F5D1" w14:textId="77777777" w:rsidR="001B4C07" w:rsidRDefault="001B4C07" w:rsidP="0097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6064" w14:textId="77777777" w:rsidR="001D1885" w:rsidRDefault="001D1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A1C7" w14:textId="3F83A9AC" w:rsidR="004B0215" w:rsidRPr="00DC6C42" w:rsidRDefault="004B0215" w:rsidP="004B0215">
    <w:pPr>
      <w:pStyle w:val="Header"/>
      <w:jc w:val="right"/>
      <w:rPr>
        <w:bCs/>
        <w:sz w:val="23"/>
        <w:szCs w:val="23"/>
      </w:rPr>
    </w:pPr>
    <w:r w:rsidRPr="00DC6C42">
      <w:rPr>
        <w:bCs/>
        <w:sz w:val="23"/>
        <w:szCs w:val="23"/>
      </w:rPr>
      <w:t xml:space="preserve">A pielikums </w:t>
    </w:r>
  </w:p>
  <w:p w14:paraId="20667B7C" w14:textId="77777777" w:rsidR="00DC6C42" w:rsidRPr="00DC6C42" w:rsidRDefault="004B0215" w:rsidP="00DC6C42">
    <w:pPr>
      <w:pStyle w:val="Header"/>
      <w:jc w:val="right"/>
      <w:rPr>
        <w:rFonts w:eastAsia="Times New Roman" w:cs="Times New Roman"/>
        <w:sz w:val="23"/>
        <w:szCs w:val="23"/>
        <w:lang w:eastAsia="lv-LV"/>
      </w:rPr>
    </w:pPr>
    <w:r w:rsidRPr="00DC6C42">
      <w:rPr>
        <w:sz w:val="23"/>
        <w:szCs w:val="23"/>
      </w:rPr>
      <w:t>pie Cenu aptaujas “</w:t>
    </w:r>
    <w:r w:rsidR="00DC6C42" w:rsidRPr="00DC6C42">
      <w:rPr>
        <w:rFonts w:eastAsia="Times New Roman" w:cs="Times New Roman"/>
        <w:sz w:val="23"/>
        <w:szCs w:val="23"/>
        <w:lang w:eastAsia="lv-LV"/>
      </w:rPr>
      <w:t xml:space="preserve">Speciālās </w:t>
    </w:r>
    <w:proofErr w:type="spellStart"/>
    <w:r w:rsidR="00DC6C42" w:rsidRPr="00DC6C42">
      <w:rPr>
        <w:rFonts w:eastAsia="Times New Roman" w:cs="Times New Roman"/>
        <w:sz w:val="23"/>
        <w:szCs w:val="23"/>
        <w:lang w:eastAsia="lv-LV"/>
      </w:rPr>
      <w:t>radiaktīvo</w:t>
    </w:r>
    <w:proofErr w:type="spellEnd"/>
    <w:r w:rsidR="00DC6C42" w:rsidRPr="00DC6C42">
      <w:rPr>
        <w:rFonts w:eastAsia="Times New Roman" w:cs="Times New Roman"/>
        <w:sz w:val="23"/>
        <w:szCs w:val="23"/>
        <w:lang w:eastAsia="lv-LV"/>
      </w:rPr>
      <w:t xml:space="preserve"> notekūdeņu kanalizācijas bāku </w:t>
    </w:r>
  </w:p>
  <w:p w14:paraId="6521C8A4" w14:textId="169BFD4C" w:rsidR="00DC6C42" w:rsidRPr="00DC6C42" w:rsidRDefault="00DC6C42" w:rsidP="00DC6C42">
    <w:pPr>
      <w:pStyle w:val="Header"/>
      <w:jc w:val="right"/>
      <w:rPr>
        <w:rFonts w:eastAsia="Times New Roman" w:cs="Times New Roman"/>
        <w:sz w:val="23"/>
        <w:szCs w:val="23"/>
        <w:lang w:eastAsia="lv-LV"/>
      </w:rPr>
    </w:pPr>
    <w:r w:rsidRPr="00DC6C42">
      <w:rPr>
        <w:rFonts w:eastAsia="Times New Roman" w:cs="Times New Roman"/>
        <w:sz w:val="23"/>
        <w:szCs w:val="23"/>
        <w:lang w:eastAsia="lv-LV"/>
      </w:rPr>
      <w:t>detektoru apkopes darbi stacionārā “Latvijas Onkoloģijas centrs”</w:t>
    </w:r>
    <w:r w:rsidR="004B0215" w:rsidRPr="00DC6C42">
      <w:rPr>
        <w:sz w:val="23"/>
        <w:szCs w:val="23"/>
      </w:rPr>
      <w:t xml:space="preserve">”, </w:t>
    </w:r>
  </w:p>
  <w:p w14:paraId="763105EA" w14:textId="193EF6F2" w:rsidR="004B0215" w:rsidRPr="00DC6C42" w:rsidRDefault="004B0215" w:rsidP="00DC6C42">
    <w:pPr>
      <w:pStyle w:val="Header"/>
      <w:jc w:val="right"/>
      <w:rPr>
        <w:sz w:val="23"/>
        <w:szCs w:val="23"/>
      </w:rPr>
    </w:pPr>
    <w:r w:rsidRPr="00DC6C42">
      <w:rPr>
        <w:sz w:val="23"/>
        <w:szCs w:val="23"/>
      </w:rPr>
      <w:t>nolikuma,</w:t>
    </w:r>
    <w:r w:rsidR="00DC6C42" w:rsidRPr="00DC6C42">
      <w:rPr>
        <w:sz w:val="23"/>
        <w:szCs w:val="23"/>
      </w:rPr>
      <w:t xml:space="preserve"> </w:t>
    </w:r>
    <w:r w:rsidRPr="00DC6C42">
      <w:rPr>
        <w:sz w:val="23"/>
        <w:szCs w:val="23"/>
      </w:rPr>
      <w:t>ID Nr. RAKUS CA/202</w:t>
    </w:r>
    <w:r w:rsidR="00DC6C42" w:rsidRPr="00DC6C42">
      <w:rPr>
        <w:sz w:val="23"/>
        <w:szCs w:val="23"/>
      </w:rPr>
      <w:t>6</w:t>
    </w:r>
    <w:r w:rsidRPr="00DC6C42">
      <w:rPr>
        <w:sz w:val="23"/>
        <w:szCs w:val="23"/>
      </w:rPr>
      <w:t>/</w:t>
    </w:r>
    <w:r w:rsidR="00DC6C42" w:rsidRPr="00DC6C42">
      <w:rPr>
        <w:sz w:val="23"/>
        <w:szCs w:val="23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E8F7" w14:textId="77777777" w:rsidR="001D1885" w:rsidRDefault="001D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55E4"/>
    <w:multiLevelType w:val="multilevel"/>
    <w:tmpl w:val="F834A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A55051"/>
    <w:multiLevelType w:val="hybridMultilevel"/>
    <w:tmpl w:val="EE34D9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66D0"/>
    <w:multiLevelType w:val="hybridMultilevel"/>
    <w:tmpl w:val="02968328"/>
    <w:lvl w:ilvl="0" w:tplc="1150A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E4D27"/>
    <w:multiLevelType w:val="multilevel"/>
    <w:tmpl w:val="A12EDDB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4" w15:restartNumberingAfterBreak="0">
    <w:nsid w:val="49877338"/>
    <w:multiLevelType w:val="hybridMultilevel"/>
    <w:tmpl w:val="77D6EA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D4D03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123A"/>
    <w:multiLevelType w:val="hybridMultilevel"/>
    <w:tmpl w:val="D6B45A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160DA"/>
    <w:multiLevelType w:val="multilevel"/>
    <w:tmpl w:val="AE9E811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83146657">
    <w:abstractNumId w:val="4"/>
  </w:num>
  <w:num w:numId="2" w16cid:durableId="1788239194">
    <w:abstractNumId w:val="5"/>
  </w:num>
  <w:num w:numId="3" w16cid:durableId="795754379">
    <w:abstractNumId w:val="6"/>
  </w:num>
  <w:num w:numId="4" w16cid:durableId="70783863">
    <w:abstractNumId w:val="3"/>
  </w:num>
  <w:num w:numId="5" w16cid:durableId="540091430">
    <w:abstractNumId w:val="0"/>
  </w:num>
  <w:num w:numId="6" w16cid:durableId="661542460">
    <w:abstractNumId w:val="2"/>
  </w:num>
  <w:num w:numId="7" w16cid:durableId="26931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13"/>
    <w:rsid w:val="00040686"/>
    <w:rsid w:val="00065672"/>
    <w:rsid w:val="000942B9"/>
    <w:rsid w:val="000B35C3"/>
    <w:rsid w:val="000D47EE"/>
    <w:rsid w:val="000E764F"/>
    <w:rsid w:val="000F18C1"/>
    <w:rsid w:val="00143473"/>
    <w:rsid w:val="001607B1"/>
    <w:rsid w:val="001B4C07"/>
    <w:rsid w:val="001D1885"/>
    <w:rsid w:val="001D6A94"/>
    <w:rsid w:val="001F0FDE"/>
    <w:rsid w:val="001F407C"/>
    <w:rsid w:val="00200399"/>
    <w:rsid w:val="00203FC2"/>
    <w:rsid w:val="00206A2C"/>
    <w:rsid w:val="0022510A"/>
    <w:rsid w:val="00231728"/>
    <w:rsid w:val="00232E7E"/>
    <w:rsid w:val="002442D4"/>
    <w:rsid w:val="002811FD"/>
    <w:rsid w:val="002818A8"/>
    <w:rsid w:val="002A49D0"/>
    <w:rsid w:val="002E2C46"/>
    <w:rsid w:val="00303185"/>
    <w:rsid w:val="00311F26"/>
    <w:rsid w:val="00322D2E"/>
    <w:rsid w:val="0033083C"/>
    <w:rsid w:val="00331202"/>
    <w:rsid w:val="003547D2"/>
    <w:rsid w:val="00362C83"/>
    <w:rsid w:val="003768FA"/>
    <w:rsid w:val="0038262A"/>
    <w:rsid w:val="003A6325"/>
    <w:rsid w:val="00400C56"/>
    <w:rsid w:val="00424E6B"/>
    <w:rsid w:val="00427883"/>
    <w:rsid w:val="00455F99"/>
    <w:rsid w:val="0047039D"/>
    <w:rsid w:val="004B0215"/>
    <w:rsid w:val="004C7C63"/>
    <w:rsid w:val="004F4A22"/>
    <w:rsid w:val="00561C65"/>
    <w:rsid w:val="00562E92"/>
    <w:rsid w:val="00572E2A"/>
    <w:rsid w:val="0058222A"/>
    <w:rsid w:val="005A4329"/>
    <w:rsid w:val="005B7BD7"/>
    <w:rsid w:val="005C5CDE"/>
    <w:rsid w:val="00602C13"/>
    <w:rsid w:val="006168C0"/>
    <w:rsid w:val="00661299"/>
    <w:rsid w:val="00664A93"/>
    <w:rsid w:val="006B2697"/>
    <w:rsid w:val="006C08BA"/>
    <w:rsid w:val="006E77BF"/>
    <w:rsid w:val="006F39C4"/>
    <w:rsid w:val="006F6E65"/>
    <w:rsid w:val="006F7288"/>
    <w:rsid w:val="0070326B"/>
    <w:rsid w:val="007116C2"/>
    <w:rsid w:val="007411EB"/>
    <w:rsid w:val="00753092"/>
    <w:rsid w:val="00762208"/>
    <w:rsid w:val="007B4679"/>
    <w:rsid w:val="00872E35"/>
    <w:rsid w:val="008948B2"/>
    <w:rsid w:val="008C7127"/>
    <w:rsid w:val="00942C6F"/>
    <w:rsid w:val="00970043"/>
    <w:rsid w:val="009C0107"/>
    <w:rsid w:val="00A0303F"/>
    <w:rsid w:val="00A4553C"/>
    <w:rsid w:val="00A8347C"/>
    <w:rsid w:val="00A836C8"/>
    <w:rsid w:val="00A87247"/>
    <w:rsid w:val="00A877FA"/>
    <w:rsid w:val="00AA2677"/>
    <w:rsid w:val="00AC2BBA"/>
    <w:rsid w:val="00AD5B2B"/>
    <w:rsid w:val="00B00DAF"/>
    <w:rsid w:val="00B0424C"/>
    <w:rsid w:val="00B82DD9"/>
    <w:rsid w:val="00BA017A"/>
    <w:rsid w:val="00BA4D35"/>
    <w:rsid w:val="00BC20F0"/>
    <w:rsid w:val="00BC7921"/>
    <w:rsid w:val="00BD66C7"/>
    <w:rsid w:val="00BE56DA"/>
    <w:rsid w:val="00C0097C"/>
    <w:rsid w:val="00C07097"/>
    <w:rsid w:val="00C13821"/>
    <w:rsid w:val="00C21F8A"/>
    <w:rsid w:val="00C22EAD"/>
    <w:rsid w:val="00C24CAA"/>
    <w:rsid w:val="00C50893"/>
    <w:rsid w:val="00C83050"/>
    <w:rsid w:val="00CA3016"/>
    <w:rsid w:val="00D26234"/>
    <w:rsid w:val="00D4104C"/>
    <w:rsid w:val="00D53784"/>
    <w:rsid w:val="00D53C44"/>
    <w:rsid w:val="00D97DC6"/>
    <w:rsid w:val="00DC34A7"/>
    <w:rsid w:val="00DC6C42"/>
    <w:rsid w:val="00DE63EE"/>
    <w:rsid w:val="00DF6A4D"/>
    <w:rsid w:val="00E03266"/>
    <w:rsid w:val="00E135F8"/>
    <w:rsid w:val="00E21102"/>
    <w:rsid w:val="00E411EE"/>
    <w:rsid w:val="00E437C7"/>
    <w:rsid w:val="00E66921"/>
    <w:rsid w:val="00EC08AE"/>
    <w:rsid w:val="00EF6008"/>
    <w:rsid w:val="00F32928"/>
    <w:rsid w:val="00F63FEB"/>
    <w:rsid w:val="00F73E6B"/>
    <w:rsid w:val="00FB1023"/>
    <w:rsid w:val="00FB6C87"/>
    <w:rsid w:val="00FC3A61"/>
    <w:rsid w:val="00FC6DA2"/>
    <w:rsid w:val="00FE62CA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38C2"/>
  <w15:chartTrackingRefBased/>
  <w15:docId w15:val="{91F749FD-AA85-4E42-9BB1-040178D7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13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1"/>
    <w:qFormat/>
    <w:rsid w:val="00D4104C"/>
    <w:pPr>
      <w:keepNext/>
      <w:numPr>
        <w:numId w:val="3"/>
      </w:numPr>
      <w:spacing w:after="0" w:line="240" w:lineRule="auto"/>
      <w:jc w:val="left"/>
      <w:outlineLvl w:val="0"/>
    </w:pPr>
    <w:rPr>
      <w:rFonts w:ascii="Times New Roman Bold" w:eastAsia="Times New Roman" w:hAnsi="Times New Roman Bold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urets,PPS_Bullet,Colorful List - Accent 11"/>
    <w:basedOn w:val="Normal"/>
    <w:link w:val="ListParagraphChar"/>
    <w:uiPriority w:val="34"/>
    <w:qFormat/>
    <w:rsid w:val="00602C13"/>
    <w:pPr>
      <w:ind w:left="720"/>
      <w:contextualSpacing/>
    </w:pPr>
  </w:style>
  <w:style w:type="table" w:styleId="TableGrid">
    <w:name w:val="Table Grid"/>
    <w:basedOn w:val="TableNormal"/>
    <w:uiPriority w:val="39"/>
    <w:rsid w:val="0032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uiPriority w:val="9"/>
    <w:rsid w:val="00D41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,Virsraksts 1 Char"/>
    <w:link w:val="Heading1"/>
    <w:rsid w:val="00D4104C"/>
    <w:rPr>
      <w:rFonts w:ascii="Times New Roman Bold" w:eastAsia="Times New Roman" w:hAnsi="Times New Roman Bold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700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00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43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6F39C4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B82DD9"/>
    <w:rPr>
      <w:i/>
      <w:iCs/>
    </w:rPr>
  </w:style>
  <w:style w:type="character" w:styleId="Hyperlink">
    <w:name w:val="Hyperlink"/>
    <w:uiPriority w:val="99"/>
    <w:rsid w:val="003826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62A"/>
    <w:rPr>
      <w:color w:val="605E5C"/>
      <w:shd w:val="clear" w:color="auto" w:fill="E1DFDD"/>
    </w:rPr>
  </w:style>
  <w:style w:type="paragraph" w:styleId="BodyText">
    <w:name w:val="Body Text"/>
    <w:aliases w:val="b,uvlaka 3,plain,plain Char,b1,uvlaka 31, uvlaka 3, uvlaka 31,Body Text Char1,Body Text Char Char,Body Text1"/>
    <w:basedOn w:val="Normal"/>
    <w:link w:val="BodyTextChar2"/>
    <w:rsid w:val="00872E35"/>
    <w:pPr>
      <w:widowControl w:val="0"/>
      <w:spacing w:line="240" w:lineRule="auto"/>
      <w:jc w:val="left"/>
    </w:pPr>
    <w:rPr>
      <w:rFonts w:ascii="RimTimes" w:eastAsia="Times New Roman" w:hAnsi="RimTimes" w:cs="Times New Roman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872E35"/>
    <w:rPr>
      <w:rFonts w:ascii="Times New Roman" w:hAnsi="Times New Roman"/>
      <w:sz w:val="24"/>
    </w:rPr>
  </w:style>
  <w:style w:type="character" w:customStyle="1" w:styleId="BodyTextChar2">
    <w:name w:val="Body Text Char2"/>
    <w:aliases w:val="b Char,uvlaka 3 Char,plain Char1,plain Char Char,b1 Char,uvlaka 31 Char, uvlaka 3 Char, uvlaka 31 Char,Body Text Char1 Char,Body Text Char Char Char,Body Text1 Char"/>
    <w:link w:val="BodyText"/>
    <w:locked/>
    <w:rsid w:val="00872E35"/>
    <w:rPr>
      <w:rFonts w:ascii="RimTimes" w:eastAsia="Times New Roman" w:hAnsi="Rim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E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0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2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21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021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Groza</dc:creator>
  <cp:keywords/>
  <dc:description/>
  <cp:lastModifiedBy>Evita Dārzniece</cp:lastModifiedBy>
  <cp:revision>15</cp:revision>
  <cp:lastPrinted>2024-06-12T06:53:00Z</cp:lastPrinted>
  <dcterms:created xsi:type="dcterms:W3CDTF">2025-12-16T10:53:00Z</dcterms:created>
  <dcterms:modified xsi:type="dcterms:W3CDTF">2026-03-26T09:06:00Z</dcterms:modified>
</cp:coreProperties>
</file>