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7CB3" w14:textId="650C06E4" w:rsidR="004A3611" w:rsidRPr="0075696F" w:rsidRDefault="0075696F" w:rsidP="003327B0">
      <w:pPr>
        <w:jc w:val="right"/>
        <w:rPr>
          <w:sz w:val="24"/>
          <w:szCs w:val="24"/>
          <w:lang w:val="lv-LV"/>
        </w:rPr>
      </w:pPr>
      <w:r>
        <w:rPr>
          <w:sz w:val="24"/>
          <w:szCs w:val="24"/>
          <w:lang w:val="lv-LV"/>
        </w:rPr>
        <w:t>APSTIPRINĀTS</w:t>
      </w:r>
      <w:r>
        <w:rPr>
          <w:sz w:val="24"/>
          <w:szCs w:val="24"/>
          <w:lang w:val="lv-LV"/>
        </w:rPr>
        <w:br/>
      </w:r>
      <w:r w:rsidR="005526E0">
        <w:rPr>
          <w:sz w:val="24"/>
          <w:szCs w:val="24"/>
          <w:lang w:val="lv-LV"/>
        </w:rPr>
        <w:t>Iepirkuma (cenu aptaujas)</w:t>
      </w:r>
      <w:r w:rsidR="004A3611" w:rsidRPr="0075696F">
        <w:rPr>
          <w:sz w:val="24"/>
          <w:szCs w:val="24"/>
          <w:lang w:val="lv-LV"/>
        </w:rPr>
        <w:t xml:space="preserve"> komisijas</w:t>
      </w:r>
      <w:r w:rsidR="004A3611" w:rsidRPr="0075696F">
        <w:rPr>
          <w:sz w:val="24"/>
          <w:szCs w:val="24"/>
          <w:lang w:val="lv-LV"/>
        </w:rPr>
        <w:br/>
      </w:r>
      <w:r w:rsidR="004A3611" w:rsidRPr="00FC2BC3">
        <w:rPr>
          <w:sz w:val="24"/>
          <w:szCs w:val="24"/>
          <w:lang w:val="lv-LV"/>
        </w:rPr>
        <w:t>20</w:t>
      </w:r>
      <w:r w:rsidR="004835AD">
        <w:rPr>
          <w:sz w:val="24"/>
          <w:szCs w:val="24"/>
          <w:lang w:val="lv-LV"/>
        </w:rPr>
        <w:t>2</w:t>
      </w:r>
      <w:r w:rsidR="009D3217">
        <w:rPr>
          <w:sz w:val="24"/>
          <w:szCs w:val="24"/>
          <w:lang w:val="lv-LV"/>
        </w:rPr>
        <w:t>6</w:t>
      </w:r>
      <w:r w:rsidR="004A3611" w:rsidRPr="00FC2BC3">
        <w:rPr>
          <w:sz w:val="24"/>
          <w:szCs w:val="24"/>
          <w:lang w:val="lv-LV"/>
        </w:rPr>
        <w:t>.</w:t>
      </w:r>
      <w:r w:rsidR="00A37167">
        <w:rPr>
          <w:sz w:val="24"/>
          <w:szCs w:val="24"/>
          <w:lang w:val="lv-LV"/>
        </w:rPr>
        <w:t> </w:t>
      </w:r>
      <w:r w:rsidR="004A3611" w:rsidRPr="00FC2BC3">
        <w:rPr>
          <w:sz w:val="24"/>
          <w:szCs w:val="24"/>
          <w:lang w:val="lv-LV"/>
        </w:rPr>
        <w:t>gada</w:t>
      </w:r>
      <w:r w:rsidR="00A2069A">
        <w:rPr>
          <w:sz w:val="24"/>
          <w:szCs w:val="24"/>
          <w:lang w:val="lv-LV"/>
        </w:rPr>
        <w:t xml:space="preserve"> </w:t>
      </w:r>
      <w:r w:rsidR="009D3217">
        <w:rPr>
          <w:sz w:val="24"/>
          <w:szCs w:val="24"/>
          <w:lang w:val="lv-LV"/>
        </w:rPr>
        <w:t>25. februāra</w:t>
      </w:r>
      <w:r w:rsidR="0021613B">
        <w:rPr>
          <w:sz w:val="24"/>
          <w:szCs w:val="24"/>
          <w:lang w:val="lv-LV"/>
        </w:rPr>
        <w:t xml:space="preserve"> </w:t>
      </w:r>
      <w:r w:rsidR="004A3611" w:rsidRPr="00FC2BC3">
        <w:rPr>
          <w:sz w:val="24"/>
          <w:szCs w:val="24"/>
          <w:lang w:val="lv-LV"/>
        </w:rPr>
        <w:t>sēdē</w:t>
      </w:r>
      <w:r w:rsidR="006F1CB4">
        <w:rPr>
          <w:sz w:val="24"/>
          <w:szCs w:val="24"/>
          <w:lang w:val="lv-LV"/>
        </w:rPr>
        <w:br/>
        <w:t xml:space="preserve"> protokols Nr.</w:t>
      </w:r>
      <w:r w:rsidR="00155491">
        <w:rPr>
          <w:sz w:val="24"/>
          <w:szCs w:val="24"/>
          <w:lang w:val="lv-LV"/>
        </w:rPr>
        <w:t> </w:t>
      </w:r>
      <w:r w:rsidR="00A846EA">
        <w:rPr>
          <w:sz w:val="24"/>
          <w:szCs w:val="24"/>
          <w:lang w:val="lv-LV"/>
        </w:rPr>
        <w:t>1</w:t>
      </w:r>
    </w:p>
    <w:p w14:paraId="7EECB232" w14:textId="77777777" w:rsidR="004A3611" w:rsidRPr="0075696F" w:rsidRDefault="004A3611" w:rsidP="003327B0">
      <w:pPr>
        <w:jc w:val="both"/>
        <w:rPr>
          <w:bCs/>
          <w:sz w:val="24"/>
          <w:szCs w:val="24"/>
          <w:lang w:val="lv-LV"/>
        </w:rPr>
      </w:pPr>
    </w:p>
    <w:p w14:paraId="597D19D4" w14:textId="77777777" w:rsidR="004A3611" w:rsidRPr="0075696F" w:rsidRDefault="004A3611" w:rsidP="003327B0">
      <w:pPr>
        <w:jc w:val="both"/>
        <w:rPr>
          <w:bCs/>
          <w:sz w:val="24"/>
          <w:szCs w:val="24"/>
          <w:lang w:val="lv-LV"/>
        </w:rPr>
      </w:pPr>
    </w:p>
    <w:p w14:paraId="2F54C8FC" w14:textId="77777777" w:rsidR="004A3611" w:rsidRPr="0075696F" w:rsidRDefault="004A3611" w:rsidP="003327B0">
      <w:pPr>
        <w:jc w:val="both"/>
        <w:rPr>
          <w:bCs/>
          <w:sz w:val="24"/>
          <w:szCs w:val="24"/>
          <w:lang w:val="lv-LV"/>
        </w:rPr>
      </w:pPr>
    </w:p>
    <w:p w14:paraId="62AF45C2" w14:textId="77777777" w:rsidR="004A3611" w:rsidRPr="0075696F" w:rsidRDefault="004A3611" w:rsidP="003327B0">
      <w:pPr>
        <w:jc w:val="both"/>
        <w:rPr>
          <w:bCs/>
          <w:sz w:val="24"/>
          <w:szCs w:val="24"/>
          <w:lang w:val="lv-LV"/>
        </w:rPr>
      </w:pPr>
    </w:p>
    <w:p w14:paraId="791417FD" w14:textId="77777777" w:rsidR="004A3611" w:rsidRPr="0075696F" w:rsidRDefault="004A3611" w:rsidP="003327B0">
      <w:pPr>
        <w:jc w:val="both"/>
        <w:rPr>
          <w:bCs/>
          <w:sz w:val="24"/>
          <w:szCs w:val="24"/>
          <w:lang w:val="lv-LV"/>
        </w:rPr>
      </w:pPr>
    </w:p>
    <w:p w14:paraId="12E93010" w14:textId="77777777" w:rsidR="004A3611" w:rsidRDefault="004A3611" w:rsidP="003327B0">
      <w:pPr>
        <w:jc w:val="both"/>
        <w:rPr>
          <w:bCs/>
          <w:sz w:val="24"/>
          <w:szCs w:val="24"/>
          <w:lang w:val="lv-LV"/>
        </w:rPr>
      </w:pPr>
    </w:p>
    <w:p w14:paraId="16E57FB3" w14:textId="77777777" w:rsidR="0075696F" w:rsidRDefault="0075696F" w:rsidP="003327B0">
      <w:pPr>
        <w:jc w:val="both"/>
        <w:rPr>
          <w:bCs/>
          <w:sz w:val="24"/>
          <w:szCs w:val="24"/>
          <w:lang w:val="lv-LV"/>
        </w:rPr>
      </w:pPr>
    </w:p>
    <w:p w14:paraId="7D60BE1B" w14:textId="77777777" w:rsidR="0075696F" w:rsidRPr="0075696F" w:rsidRDefault="0075696F" w:rsidP="003327B0">
      <w:pPr>
        <w:jc w:val="both"/>
        <w:rPr>
          <w:bCs/>
          <w:sz w:val="24"/>
          <w:szCs w:val="24"/>
          <w:lang w:val="lv-LV"/>
        </w:rPr>
      </w:pPr>
    </w:p>
    <w:p w14:paraId="036A07F9" w14:textId="77777777" w:rsidR="004A3611" w:rsidRPr="0075696F" w:rsidRDefault="004A3611" w:rsidP="003327B0">
      <w:pPr>
        <w:jc w:val="both"/>
        <w:rPr>
          <w:bCs/>
          <w:sz w:val="24"/>
          <w:szCs w:val="24"/>
          <w:lang w:val="lv-LV"/>
        </w:rPr>
      </w:pPr>
    </w:p>
    <w:p w14:paraId="15C0A02B" w14:textId="77777777" w:rsidR="004A3611" w:rsidRPr="00784C6D" w:rsidRDefault="00BF25A2" w:rsidP="003327B0">
      <w:pPr>
        <w:jc w:val="center"/>
        <w:rPr>
          <w:b/>
          <w:bCs/>
          <w:sz w:val="36"/>
          <w:szCs w:val="32"/>
          <w:lang w:val="lv-LV"/>
        </w:rPr>
      </w:pPr>
      <w:r>
        <w:rPr>
          <w:b/>
          <w:bCs/>
          <w:sz w:val="36"/>
          <w:szCs w:val="32"/>
          <w:lang w:val="lv-LV"/>
        </w:rPr>
        <w:t>Cenu aptaujas</w:t>
      </w:r>
    </w:p>
    <w:p w14:paraId="19CD5AC1" w14:textId="77777777" w:rsidR="004A3611" w:rsidRPr="00D6233F" w:rsidRDefault="004A3611" w:rsidP="003327B0">
      <w:pPr>
        <w:jc w:val="center"/>
        <w:rPr>
          <w:sz w:val="32"/>
          <w:szCs w:val="32"/>
          <w:lang w:val="lv-LV"/>
        </w:rPr>
      </w:pPr>
    </w:p>
    <w:p w14:paraId="761F5C60" w14:textId="77777777" w:rsidR="004A3611" w:rsidRPr="00D6233F" w:rsidRDefault="004A3611" w:rsidP="003327B0">
      <w:pPr>
        <w:jc w:val="center"/>
        <w:rPr>
          <w:sz w:val="32"/>
          <w:szCs w:val="32"/>
          <w:lang w:val="lv-LV"/>
        </w:rPr>
      </w:pPr>
    </w:p>
    <w:p w14:paraId="2C27CCE8" w14:textId="317A12A0" w:rsidR="00C54072" w:rsidRPr="003370DC" w:rsidRDefault="00643AF4" w:rsidP="00F27D5A">
      <w:pPr>
        <w:jc w:val="center"/>
        <w:rPr>
          <w:b/>
          <w:bCs/>
          <w:sz w:val="36"/>
          <w:szCs w:val="36"/>
          <w:lang w:val="lv-LV" w:eastAsia="ar-SA"/>
        </w:rPr>
      </w:pPr>
      <w:r w:rsidRPr="003370DC">
        <w:rPr>
          <w:b/>
          <w:bCs/>
          <w:sz w:val="36"/>
          <w:szCs w:val="36"/>
          <w:lang w:val="lv-LV" w:eastAsia="ar-SA"/>
        </w:rPr>
        <w:t>„</w:t>
      </w:r>
      <w:r w:rsidR="009D3217" w:rsidRPr="009D3217">
        <w:rPr>
          <w:b/>
          <w:bCs/>
          <w:sz w:val="36"/>
          <w:szCs w:val="36"/>
          <w:lang w:val="lv-LV" w:eastAsia="ar-SA"/>
        </w:rPr>
        <w:t>Zinātniskās un medicīniskās datu bāzes abonēšana – abonēšanas pakalpojums, kas nodrošina piekļuvi regulāri atjauninātai, uz pierādījumiem balstītai profesionālajai informācijai, kas nepieciešama klīnisko lēmumu pieņemšanai, izglītības un tālākizglītības nodrošināšanai Slimnīcā</w:t>
      </w:r>
      <w:r w:rsidR="00BF25A2" w:rsidRPr="00BF25A2">
        <w:rPr>
          <w:b/>
          <w:bCs/>
          <w:sz w:val="36"/>
          <w:szCs w:val="36"/>
          <w:lang w:val="lv-LV" w:eastAsia="ar-SA"/>
        </w:rPr>
        <w:t>”</w:t>
      </w:r>
    </w:p>
    <w:p w14:paraId="0DECA7D7" w14:textId="77777777" w:rsidR="0075696F" w:rsidRPr="0075696F" w:rsidRDefault="0075696F" w:rsidP="003327B0">
      <w:pPr>
        <w:jc w:val="center"/>
        <w:rPr>
          <w:bCs/>
          <w:szCs w:val="36"/>
          <w:lang w:val="lv-LV" w:eastAsia="ar-SA"/>
        </w:rPr>
      </w:pPr>
    </w:p>
    <w:p w14:paraId="4AEFA87D" w14:textId="5D59D52C" w:rsidR="009C5DCD" w:rsidRPr="00784C6D" w:rsidRDefault="00C54072" w:rsidP="003327B0">
      <w:pPr>
        <w:jc w:val="center"/>
        <w:rPr>
          <w:b/>
          <w:bCs/>
          <w:sz w:val="36"/>
          <w:szCs w:val="36"/>
          <w:lang w:val="lv-LV"/>
        </w:rPr>
      </w:pPr>
      <w:r w:rsidRPr="003370DC">
        <w:rPr>
          <w:b/>
          <w:bCs/>
          <w:sz w:val="32"/>
          <w:szCs w:val="32"/>
          <w:lang w:val="lv-LV" w:eastAsia="ar-SA"/>
        </w:rPr>
        <w:t xml:space="preserve">id. Nr. </w:t>
      </w:r>
      <w:bookmarkStart w:id="0" w:name="_Hlk209099766"/>
      <w:r w:rsidR="0047679B" w:rsidRPr="0047679B">
        <w:rPr>
          <w:b/>
          <w:bCs/>
          <w:sz w:val="32"/>
          <w:szCs w:val="32"/>
          <w:lang w:val="lv-LV" w:eastAsia="ar-SA"/>
        </w:rPr>
        <w:t xml:space="preserve">RAKUS </w:t>
      </w:r>
      <w:bookmarkEnd w:id="0"/>
      <w:r w:rsidR="009D3217">
        <w:rPr>
          <w:b/>
          <w:bCs/>
          <w:sz w:val="32"/>
          <w:szCs w:val="32"/>
          <w:lang w:val="lv-LV" w:eastAsia="ar-SA"/>
        </w:rPr>
        <w:t>2026/15</w:t>
      </w:r>
    </w:p>
    <w:p w14:paraId="671FA4E4" w14:textId="77777777" w:rsidR="0075696F" w:rsidRPr="00784C6D" w:rsidRDefault="0075696F" w:rsidP="003327B0">
      <w:pPr>
        <w:jc w:val="center"/>
        <w:rPr>
          <w:b/>
          <w:bCs/>
          <w:sz w:val="36"/>
          <w:szCs w:val="36"/>
          <w:lang w:val="lv-LV"/>
        </w:rPr>
      </w:pPr>
    </w:p>
    <w:p w14:paraId="4405A4BB" w14:textId="77777777" w:rsidR="004A3611" w:rsidRPr="00784C6D" w:rsidRDefault="004A3611" w:rsidP="003327B0">
      <w:pPr>
        <w:jc w:val="center"/>
        <w:rPr>
          <w:b/>
          <w:bCs/>
          <w:sz w:val="36"/>
          <w:szCs w:val="36"/>
          <w:lang w:val="lv-LV"/>
        </w:rPr>
      </w:pPr>
      <w:r w:rsidRPr="00784C6D">
        <w:rPr>
          <w:b/>
          <w:bCs/>
          <w:sz w:val="36"/>
          <w:szCs w:val="36"/>
          <w:lang w:val="lv-LV"/>
        </w:rPr>
        <w:t>NOLIKUMS</w:t>
      </w:r>
    </w:p>
    <w:p w14:paraId="278D74F9" w14:textId="77777777" w:rsidR="004A3611" w:rsidRPr="00784C6D" w:rsidRDefault="004A3611" w:rsidP="003327B0">
      <w:pPr>
        <w:jc w:val="both"/>
        <w:rPr>
          <w:bCs/>
          <w:sz w:val="36"/>
          <w:szCs w:val="36"/>
          <w:lang w:val="lv-LV"/>
        </w:rPr>
      </w:pPr>
    </w:p>
    <w:p w14:paraId="78CD4287" w14:textId="77777777" w:rsidR="004A3611" w:rsidRPr="00784C6D" w:rsidRDefault="004A3611" w:rsidP="003327B0">
      <w:pPr>
        <w:jc w:val="both"/>
        <w:rPr>
          <w:bCs/>
          <w:sz w:val="36"/>
          <w:szCs w:val="36"/>
          <w:lang w:val="lv-LV"/>
        </w:rPr>
      </w:pPr>
    </w:p>
    <w:p w14:paraId="757E3F95" w14:textId="77777777" w:rsidR="004A3611" w:rsidRPr="0075696F" w:rsidRDefault="004A3611" w:rsidP="003327B0">
      <w:pPr>
        <w:jc w:val="both"/>
        <w:rPr>
          <w:bCs/>
          <w:lang w:val="lv-LV"/>
        </w:rPr>
      </w:pPr>
    </w:p>
    <w:p w14:paraId="075A31CA" w14:textId="4FAA992A" w:rsidR="00BF25A2" w:rsidRPr="00A00F38" w:rsidRDefault="00BF25A2" w:rsidP="00BF25A2">
      <w:pPr>
        <w:jc w:val="center"/>
        <w:rPr>
          <w:bCs/>
          <w:sz w:val="24"/>
          <w:szCs w:val="24"/>
          <w:lang w:val="lv-LV"/>
        </w:rPr>
      </w:pPr>
      <w:r w:rsidRPr="00A00F38">
        <w:rPr>
          <w:bCs/>
          <w:sz w:val="24"/>
          <w:szCs w:val="24"/>
          <w:lang w:val="lv-LV"/>
        </w:rPr>
        <w:t>Iepirkums</w:t>
      </w:r>
      <w:r w:rsidR="005526E0">
        <w:rPr>
          <w:bCs/>
          <w:sz w:val="24"/>
          <w:szCs w:val="24"/>
          <w:lang w:val="lv-LV"/>
        </w:rPr>
        <w:t xml:space="preserve"> (cenu aptauja)</w:t>
      </w:r>
      <w:r w:rsidRPr="00A00F38">
        <w:rPr>
          <w:bCs/>
          <w:sz w:val="24"/>
          <w:szCs w:val="24"/>
          <w:lang w:val="lv-LV"/>
        </w:rPr>
        <w:t xml:space="preserve"> tiek veikts saskaņā ar Publisko iepirkumu likuma 10. panta </w:t>
      </w:r>
      <w:r w:rsidR="009D3217">
        <w:rPr>
          <w:bCs/>
          <w:sz w:val="24"/>
          <w:szCs w:val="24"/>
          <w:lang w:val="lv-LV"/>
        </w:rPr>
        <w:t>pirmo daļu</w:t>
      </w:r>
    </w:p>
    <w:p w14:paraId="2A34D333" w14:textId="77777777" w:rsidR="00A00F38" w:rsidRPr="00BF25A2" w:rsidRDefault="00A00F38" w:rsidP="00BF25A2">
      <w:pPr>
        <w:jc w:val="center"/>
        <w:rPr>
          <w:bCs/>
          <w:i/>
          <w:sz w:val="22"/>
          <w:szCs w:val="22"/>
          <w:lang w:val="lv-LV"/>
        </w:rPr>
      </w:pPr>
    </w:p>
    <w:p w14:paraId="47970393" w14:textId="77777777" w:rsidR="00B6026F" w:rsidRDefault="00B6026F" w:rsidP="00BF25A2">
      <w:pPr>
        <w:jc w:val="center"/>
        <w:rPr>
          <w:bCs/>
          <w:i/>
          <w:sz w:val="22"/>
          <w:szCs w:val="22"/>
          <w:lang w:val="lv-LV"/>
        </w:rPr>
      </w:pPr>
    </w:p>
    <w:p w14:paraId="0770F326" w14:textId="77777777" w:rsidR="004A3611" w:rsidRPr="0075696F" w:rsidRDefault="004A3611" w:rsidP="003327B0">
      <w:pPr>
        <w:jc w:val="both"/>
        <w:rPr>
          <w:bCs/>
          <w:lang w:val="lv-LV"/>
        </w:rPr>
      </w:pPr>
    </w:p>
    <w:p w14:paraId="132CBCFE" w14:textId="77777777" w:rsidR="004539AC" w:rsidRPr="0075696F" w:rsidRDefault="004539AC" w:rsidP="003327B0">
      <w:pPr>
        <w:jc w:val="both"/>
        <w:rPr>
          <w:bCs/>
          <w:lang w:val="lv-LV"/>
        </w:rPr>
      </w:pPr>
    </w:p>
    <w:p w14:paraId="365B1AFD" w14:textId="77777777" w:rsidR="004539AC" w:rsidRPr="0075696F" w:rsidRDefault="004539AC" w:rsidP="003327B0">
      <w:pPr>
        <w:jc w:val="both"/>
        <w:rPr>
          <w:bCs/>
          <w:lang w:val="lv-LV"/>
        </w:rPr>
      </w:pPr>
    </w:p>
    <w:p w14:paraId="60273705" w14:textId="77777777" w:rsidR="004A3611" w:rsidRPr="0075696F" w:rsidRDefault="004A3611" w:rsidP="003327B0">
      <w:pPr>
        <w:jc w:val="both"/>
        <w:rPr>
          <w:bCs/>
          <w:sz w:val="24"/>
          <w:szCs w:val="24"/>
          <w:lang w:val="lv-LV"/>
        </w:rPr>
      </w:pPr>
    </w:p>
    <w:p w14:paraId="5B76B639" w14:textId="77777777" w:rsidR="00643AF4" w:rsidRPr="0075696F" w:rsidRDefault="00643AF4" w:rsidP="003327B0">
      <w:pPr>
        <w:jc w:val="both"/>
        <w:rPr>
          <w:bCs/>
          <w:sz w:val="24"/>
          <w:szCs w:val="24"/>
          <w:lang w:val="lv-LV"/>
        </w:rPr>
      </w:pPr>
    </w:p>
    <w:p w14:paraId="743988C3" w14:textId="77777777" w:rsidR="003327B0" w:rsidRPr="0075696F" w:rsidRDefault="003327B0" w:rsidP="003327B0">
      <w:pPr>
        <w:jc w:val="both"/>
        <w:rPr>
          <w:bCs/>
          <w:sz w:val="24"/>
          <w:szCs w:val="24"/>
          <w:lang w:val="lv-LV"/>
        </w:rPr>
      </w:pPr>
    </w:p>
    <w:p w14:paraId="5E409BCC" w14:textId="77777777" w:rsidR="003327B0" w:rsidRPr="0075696F" w:rsidRDefault="003327B0" w:rsidP="003327B0">
      <w:pPr>
        <w:jc w:val="both"/>
        <w:rPr>
          <w:bCs/>
          <w:sz w:val="24"/>
          <w:szCs w:val="24"/>
          <w:lang w:val="lv-LV"/>
        </w:rPr>
      </w:pPr>
    </w:p>
    <w:p w14:paraId="6FA5BDCB" w14:textId="77777777" w:rsidR="003327B0" w:rsidRPr="0075696F" w:rsidRDefault="003327B0" w:rsidP="003327B0">
      <w:pPr>
        <w:jc w:val="both"/>
        <w:rPr>
          <w:bCs/>
          <w:sz w:val="24"/>
          <w:szCs w:val="24"/>
          <w:lang w:val="lv-LV"/>
        </w:rPr>
      </w:pPr>
    </w:p>
    <w:p w14:paraId="446F0909" w14:textId="77777777" w:rsidR="003327B0" w:rsidRPr="0075696F" w:rsidRDefault="003327B0" w:rsidP="003327B0">
      <w:pPr>
        <w:jc w:val="both"/>
        <w:rPr>
          <w:bCs/>
          <w:sz w:val="24"/>
          <w:szCs w:val="24"/>
          <w:lang w:val="lv-LV"/>
        </w:rPr>
      </w:pPr>
    </w:p>
    <w:p w14:paraId="72BA7482" w14:textId="77777777" w:rsidR="0075696F" w:rsidRDefault="0075696F" w:rsidP="003327B0">
      <w:pPr>
        <w:jc w:val="both"/>
        <w:rPr>
          <w:bCs/>
          <w:sz w:val="24"/>
          <w:szCs w:val="24"/>
          <w:lang w:val="lv-LV"/>
        </w:rPr>
      </w:pPr>
    </w:p>
    <w:p w14:paraId="7614A20C" w14:textId="77777777" w:rsidR="00744714" w:rsidRDefault="00744714" w:rsidP="003327B0">
      <w:pPr>
        <w:jc w:val="both"/>
        <w:rPr>
          <w:bCs/>
          <w:sz w:val="24"/>
          <w:szCs w:val="24"/>
          <w:lang w:val="lv-LV"/>
        </w:rPr>
      </w:pPr>
    </w:p>
    <w:p w14:paraId="1099AC42" w14:textId="77777777" w:rsidR="00305556" w:rsidRDefault="00305556" w:rsidP="003327B0">
      <w:pPr>
        <w:jc w:val="both"/>
        <w:rPr>
          <w:bCs/>
          <w:sz w:val="24"/>
          <w:szCs w:val="24"/>
          <w:lang w:val="lv-LV"/>
        </w:rPr>
      </w:pPr>
    </w:p>
    <w:p w14:paraId="72722A3A" w14:textId="77777777" w:rsidR="00305556" w:rsidRDefault="00305556" w:rsidP="003327B0">
      <w:pPr>
        <w:jc w:val="both"/>
        <w:rPr>
          <w:bCs/>
          <w:sz w:val="24"/>
          <w:szCs w:val="24"/>
          <w:lang w:val="lv-LV"/>
        </w:rPr>
      </w:pPr>
    </w:p>
    <w:p w14:paraId="20CAF380" w14:textId="77777777" w:rsidR="00305556" w:rsidRDefault="00305556" w:rsidP="003327B0">
      <w:pPr>
        <w:jc w:val="both"/>
        <w:rPr>
          <w:bCs/>
          <w:sz w:val="24"/>
          <w:szCs w:val="24"/>
          <w:lang w:val="lv-LV"/>
        </w:rPr>
      </w:pPr>
    </w:p>
    <w:p w14:paraId="24EC35DE" w14:textId="77777777" w:rsidR="00305556" w:rsidRDefault="00305556" w:rsidP="003327B0">
      <w:pPr>
        <w:jc w:val="both"/>
        <w:rPr>
          <w:bCs/>
          <w:sz w:val="24"/>
          <w:szCs w:val="24"/>
          <w:lang w:val="lv-LV"/>
        </w:rPr>
      </w:pPr>
    </w:p>
    <w:p w14:paraId="14DB3A40" w14:textId="77777777" w:rsidR="00305556" w:rsidRDefault="00305556" w:rsidP="003327B0">
      <w:pPr>
        <w:jc w:val="both"/>
        <w:rPr>
          <w:bCs/>
          <w:sz w:val="24"/>
          <w:szCs w:val="24"/>
          <w:lang w:val="lv-LV"/>
        </w:rPr>
      </w:pPr>
    </w:p>
    <w:p w14:paraId="3956705C" w14:textId="77777777" w:rsidR="00744714" w:rsidRDefault="00744714" w:rsidP="003327B0">
      <w:pPr>
        <w:jc w:val="both"/>
        <w:rPr>
          <w:bCs/>
          <w:sz w:val="24"/>
          <w:szCs w:val="24"/>
          <w:lang w:val="lv-LV"/>
        </w:rPr>
      </w:pPr>
    </w:p>
    <w:p w14:paraId="44213B5C" w14:textId="77777777" w:rsidR="00744714" w:rsidRDefault="00744714" w:rsidP="003327B0">
      <w:pPr>
        <w:jc w:val="both"/>
        <w:rPr>
          <w:bCs/>
          <w:sz w:val="24"/>
          <w:szCs w:val="24"/>
          <w:lang w:val="lv-LV"/>
        </w:rPr>
      </w:pPr>
    </w:p>
    <w:p w14:paraId="49EF0C44" w14:textId="77777777" w:rsidR="0075696F" w:rsidRPr="0075696F" w:rsidRDefault="0075696F" w:rsidP="003327B0">
      <w:pPr>
        <w:jc w:val="both"/>
        <w:rPr>
          <w:bCs/>
          <w:sz w:val="24"/>
          <w:szCs w:val="24"/>
          <w:lang w:val="lv-LV"/>
        </w:rPr>
      </w:pPr>
    </w:p>
    <w:p w14:paraId="72B6705B" w14:textId="77777777" w:rsidR="00F85328" w:rsidRDefault="004A3611" w:rsidP="008E2DEF">
      <w:pPr>
        <w:jc w:val="center"/>
        <w:rPr>
          <w:sz w:val="24"/>
          <w:szCs w:val="24"/>
          <w:lang w:val="lv-LV"/>
        </w:rPr>
      </w:pPr>
      <w:r w:rsidRPr="0075696F">
        <w:rPr>
          <w:sz w:val="24"/>
          <w:szCs w:val="24"/>
          <w:lang w:val="lv-LV"/>
        </w:rPr>
        <w:t>Rīga, 20</w:t>
      </w:r>
      <w:r w:rsidR="00964526">
        <w:rPr>
          <w:sz w:val="24"/>
          <w:szCs w:val="24"/>
          <w:lang w:val="lv-LV"/>
        </w:rPr>
        <w:t>2</w:t>
      </w:r>
      <w:r w:rsidR="00305556">
        <w:rPr>
          <w:sz w:val="24"/>
          <w:szCs w:val="24"/>
          <w:lang w:val="lv-LV"/>
        </w:rPr>
        <w:t>5</w:t>
      </w:r>
    </w:p>
    <w:p w14:paraId="5C01433A" w14:textId="77777777" w:rsidR="009F12C2" w:rsidRDefault="009F12C2" w:rsidP="00A516BE">
      <w:pPr>
        <w:rPr>
          <w:sz w:val="24"/>
          <w:szCs w:val="24"/>
          <w:lang w:val="lv-LV"/>
        </w:rPr>
      </w:pPr>
    </w:p>
    <w:p w14:paraId="377CDEC3" w14:textId="77777777" w:rsidR="0043280C" w:rsidRPr="0075696F" w:rsidRDefault="0043280C" w:rsidP="00A516BE">
      <w:pPr>
        <w:rPr>
          <w:sz w:val="24"/>
          <w:szCs w:val="24"/>
          <w:lang w:val="lv-LV"/>
        </w:rPr>
      </w:pPr>
    </w:p>
    <w:p w14:paraId="4C7ABEBF" w14:textId="77777777" w:rsidR="003967DF" w:rsidRPr="00D6233F" w:rsidRDefault="00CD3356" w:rsidP="00B76372">
      <w:pPr>
        <w:numPr>
          <w:ilvl w:val="0"/>
          <w:numId w:val="2"/>
        </w:numPr>
        <w:shd w:val="clear" w:color="auto" w:fill="FFFFFF"/>
        <w:ind w:left="284" w:hanging="284"/>
        <w:jc w:val="both"/>
        <w:rPr>
          <w:color w:val="000000"/>
          <w:spacing w:val="4"/>
          <w:sz w:val="24"/>
          <w:szCs w:val="24"/>
          <w:lang w:val="lv-LV"/>
        </w:rPr>
      </w:pPr>
      <w:r w:rsidRPr="00D6233F">
        <w:rPr>
          <w:b/>
          <w:color w:val="000000"/>
          <w:spacing w:val="4"/>
          <w:sz w:val="24"/>
          <w:szCs w:val="24"/>
          <w:u w:val="single"/>
          <w:lang w:val="lv-LV"/>
        </w:rPr>
        <w:t>Pasūtītājs</w:t>
      </w:r>
      <w:r w:rsidR="00643AF4" w:rsidRPr="00D6233F">
        <w:rPr>
          <w:color w:val="000000"/>
          <w:spacing w:val="4"/>
          <w:sz w:val="24"/>
          <w:szCs w:val="24"/>
          <w:lang w:val="lv-LV"/>
        </w:rPr>
        <w:t xml:space="preserve"> </w:t>
      </w:r>
    </w:p>
    <w:p w14:paraId="1BF49269" w14:textId="77777777" w:rsidR="007C3372" w:rsidRPr="007C3372" w:rsidRDefault="007C3372" w:rsidP="007C3372">
      <w:pPr>
        <w:shd w:val="clear" w:color="auto" w:fill="FFFFFF"/>
        <w:jc w:val="both"/>
        <w:rPr>
          <w:color w:val="000000"/>
          <w:spacing w:val="4"/>
          <w:sz w:val="24"/>
          <w:szCs w:val="24"/>
          <w:lang w:val="lv-LV"/>
        </w:rPr>
      </w:pPr>
      <w:bookmarkStart w:id="1" w:name="_Hlk181959407"/>
      <w:r w:rsidRPr="007C3372">
        <w:rPr>
          <w:color w:val="000000"/>
          <w:spacing w:val="4"/>
          <w:sz w:val="24"/>
          <w:szCs w:val="24"/>
          <w:lang w:val="lv-LV"/>
        </w:rPr>
        <w:t>SIA „Rīgas Austrumu klīniskā universitātes slimnīca”</w:t>
      </w:r>
      <w:bookmarkEnd w:id="1"/>
    </w:p>
    <w:p w14:paraId="10A184A3" w14:textId="77777777" w:rsidR="007C3372" w:rsidRPr="007C3372" w:rsidRDefault="007C3372" w:rsidP="007C3372">
      <w:pPr>
        <w:shd w:val="clear" w:color="auto" w:fill="FFFFFF"/>
        <w:spacing w:before="120"/>
        <w:jc w:val="both"/>
        <w:rPr>
          <w:color w:val="000000"/>
          <w:spacing w:val="4"/>
          <w:sz w:val="24"/>
          <w:szCs w:val="24"/>
          <w:lang w:val="lv-LV"/>
        </w:rPr>
      </w:pPr>
      <w:r w:rsidRPr="007C3372">
        <w:rPr>
          <w:color w:val="000000"/>
          <w:spacing w:val="4"/>
          <w:sz w:val="24"/>
          <w:szCs w:val="24"/>
          <w:lang w:val="lv-LV"/>
        </w:rPr>
        <w:t xml:space="preserve">Pasūtītāja rekvizīti: </w:t>
      </w:r>
    </w:p>
    <w:p w14:paraId="1F6A276D" w14:textId="77777777" w:rsidR="007C3372" w:rsidRPr="007C3372" w:rsidRDefault="007C3372" w:rsidP="007C3372">
      <w:pPr>
        <w:shd w:val="clear" w:color="auto" w:fill="FFFFFF"/>
        <w:jc w:val="both"/>
        <w:rPr>
          <w:color w:val="000000"/>
          <w:spacing w:val="4"/>
          <w:sz w:val="24"/>
          <w:szCs w:val="24"/>
          <w:lang w:val="lv-LV"/>
        </w:rPr>
      </w:pPr>
      <w:r w:rsidRPr="007C3372">
        <w:rPr>
          <w:color w:val="000000"/>
          <w:spacing w:val="4"/>
          <w:sz w:val="24"/>
          <w:szCs w:val="24"/>
          <w:lang w:val="lv-LV"/>
        </w:rPr>
        <w:t>Reģistrācijas Nr. 40003951628</w:t>
      </w:r>
    </w:p>
    <w:p w14:paraId="46773BA4" w14:textId="77777777" w:rsidR="007C3372" w:rsidRPr="007C3372" w:rsidRDefault="007C3372" w:rsidP="007C3372">
      <w:pPr>
        <w:shd w:val="clear" w:color="auto" w:fill="FFFFFF"/>
        <w:jc w:val="both"/>
        <w:rPr>
          <w:color w:val="000000"/>
          <w:spacing w:val="4"/>
          <w:sz w:val="24"/>
          <w:szCs w:val="24"/>
          <w:lang w:val="lv-LV"/>
        </w:rPr>
      </w:pPr>
      <w:r w:rsidRPr="007C3372">
        <w:rPr>
          <w:color w:val="000000"/>
          <w:spacing w:val="4"/>
          <w:sz w:val="24"/>
          <w:szCs w:val="24"/>
          <w:lang w:val="lv-LV"/>
        </w:rPr>
        <w:t>Juridiskā adrese: Hipokrāta iela 2, Rīga, LV</w:t>
      </w:r>
      <w:r w:rsidR="00274C23">
        <w:rPr>
          <w:color w:val="000000"/>
          <w:spacing w:val="4"/>
          <w:sz w:val="24"/>
          <w:szCs w:val="24"/>
          <w:lang w:val="lv-LV"/>
        </w:rPr>
        <w:t>-</w:t>
      </w:r>
      <w:r w:rsidRPr="007C3372">
        <w:rPr>
          <w:color w:val="000000"/>
          <w:spacing w:val="4"/>
          <w:sz w:val="24"/>
          <w:szCs w:val="24"/>
          <w:lang w:val="lv-LV"/>
        </w:rPr>
        <w:t>10</w:t>
      </w:r>
      <w:r w:rsidR="00274C23">
        <w:rPr>
          <w:color w:val="000000"/>
          <w:spacing w:val="4"/>
          <w:sz w:val="24"/>
          <w:szCs w:val="24"/>
          <w:lang w:val="lv-LV"/>
        </w:rPr>
        <w:t>79</w:t>
      </w:r>
      <w:r w:rsidR="00E82ECB">
        <w:rPr>
          <w:color w:val="000000"/>
          <w:spacing w:val="4"/>
          <w:sz w:val="24"/>
          <w:szCs w:val="24"/>
          <w:lang w:val="lv-LV"/>
        </w:rPr>
        <w:t>.</w:t>
      </w:r>
    </w:p>
    <w:p w14:paraId="6737E183" w14:textId="2C111DA4" w:rsidR="007C3372" w:rsidRDefault="005526E0" w:rsidP="00B76372">
      <w:pPr>
        <w:numPr>
          <w:ilvl w:val="0"/>
          <w:numId w:val="2"/>
        </w:numPr>
        <w:shd w:val="clear" w:color="auto" w:fill="FFFFFF"/>
        <w:spacing w:before="240"/>
        <w:ind w:left="284" w:hanging="284"/>
        <w:jc w:val="both"/>
        <w:rPr>
          <w:color w:val="000000"/>
          <w:spacing w:val="4"/>
          <w:sz w:val="24"/>
          <w:szCs w:val="24"/>
          <w:lang w:val="lv-LV"/>
        </w:rPr>
      </w:pPr>
      <w:r>
        <w:rPr>
          <w:b/>
          <w:color w:val="000000"/>
          <w:spacing w:val="2"/>
          <w:sz w:val="24"/>
          <w:szCs w:val="24"/>
          <w:u w:val="single"/>
          <w:lang w:val="lv-LV"/>
        </w:rPr>
        <w:t>Cenu aptaujas</w:t>
      </w:r>
      <w:r w:rsidR="00CD3356" w:rsidRPr="00D6233F">
        <w:rPr>
          <w:b/>
          <w:color w:val="000000"/>
          <w:spacing w:val="2"/>
          <w:sz w:val="24"/>
          <w:szCs w:val="24"/>
          <w:u w:val="single"/>
          <w:lang w:val="lv-LV"/>
        </w:rPr>
        <w:t xml:space="preserve"> priekšmets</w:t>
      </w:r>
      <w:r w:rsidR="007C3372">
        <w:rPr>
          <w:b/>
          <w:color w:val="000000"/>
          <w:spacing w:val="2"/>
          <w:sz w:val="24"/>
          <w:szCs w:val="24"/>
          <w:u w:val="single"/>
          <w:lang w:val="lv-LV"/>
        </w:rPr>
        <w:t>, identifikācijas N</w:t>
      </w:r>
      <w:r w:rsidR="00894CB6" w:rsidRPr="00D6233F">
        <w:rPr>
          <w:b/>
          <w:color w:val="000000"/>
          <w:spacing w:val="2"/>
          <w:sz w:val="24"/>
          <w:szCs w:val="24"/>
          <w:u w:val="single"/>
          <w:lang w:val="lv-LV"/>
        </w:rPr>
        <w:t>r.</w:t>
      </w:r>
      <w:r w:rsidR="005531E9">
        <w:rPr>
          <w:b/>
          <w:color w:val="000000"/>
          <w:spacing w:val="2"/>
          <w:sz w:val="24"/>
          <w:szCs w:val="24"/>
          <w:u w:val="single"/>
          <w:lang w:val="lv-LV"/>
        </w:rPr>
        <w:t xml:space="preserve"> un apraksts</w:t>
      </w:r>
      <w:r w:rsidR="00894CB6" w:rsidRPr="00D6233F">
        <w:rPr>
          <w:b/>
          <w:color w:val="000000"/>
          <w:spacing w:val="2"/>
          <w:sz w:val="24"/>
          <w:szCs w:val="24"/>
          <w:u w:val="single"/>
          <w:lang w:val="lv-LV"/>
        </w:rPr>
        <w:t xml:space="preserve"> </w:t>
      </w:r>
    </w:p>
    <w:p w14:paraId="65D33DBF" w14:textId="2124707E" w:rsidR="00434C30" w:rsidRPr="00CE2835" w:rsidRDefault="00EB5C70" w:rsidP="00B91D42">
      <w:pPr>
        <w:numPr>
          <w:ilvl w:val="1"/>
          <w:numId w:val="2"/>
        </w:numPr>
        <w:shd w:val="clear" w:color="auto" w:fill="FFFFFF"/>
        <w:spacing w:before="120" w:after="120"/>
        <w:ind w:left="426" w:hanging="426"/>
        <w:jc w:val="both"/>
        <w:rPr>
          <w:color w:val="000000"/>
          <w:spacing w:val="4"/>
          <w:sz w:val="24"/>
          <w:szCs w:val="24"/>
          <w:lang w:val="lv-LV"/>
        </w:rPr>
      </w:pPr>
      <w:r>
        <w:rPr>
          <w:bCs/>
          <w:sz w:val="24"/>
          <w:szCs w:val="24"/>
          <w:lang w:val="lv-LV" w:eastAsia="ar-SA"/>
        </w:rPr>
        <w:t xml:space="preserve">Cenu aptaujas priekšmets: </w:t>
      </w:r>
      <w:r w:rsidR="00D56061">
        <w:rPr>
          <w:bCs/>
          <w:sz w:val="24"/>
          <w:szCs w:val="24"/>
          <w:lang w:val="lv-LV" w:eastAsia="ar-SA"/>
        </w:rPr>
        <w:t>„</w:t>
      </w:r>
      <w:r w:rsidR="009D3217" w:rsidRPr="009D3217">
        <w:rPr>
          <w:sz w:val="24"/>
          <w:szCs w:val="24"/>
          <w:lang w:val="lv-LV" w:eastAsia="ar-SA"/>
        </w:rPr>
        <w:t>Zinātniskās un medicīniskās datu bāzes abonēšana – abonēšanas pakalpojums, kas nodrošina piekļuvi regulāri atjauninātai, uz pierādījumiem balstītai profesionālajai informācijai, kas nepieciešama klīnisko lēmumu pieņemšanai, izglītības un tālākizglītības nodrošināšanai Slimnīcā</w:t>
      </w:r>
      <w:r w:rsidR="00D56061" w:rsidRPr="00FE3F6D">
        <w:rPr>
          <w:bCs/>
          <w:sz w:val="24"/>
          <w:szCs w:val="24"/>
          <w:lang w:val="lv-LV" w:eastAsia="ar-SA"/>
        </w:rPr>
        <w:t>”</w:t>
      </w:r>
      <w:r w:rsidR="00C54072" w:rsidRPr="00FE3F6D">
        <w:rPr>
          <w:bCs/>
          <w:sz w:val="24"/>
          <w:szCs w:val="24"/>
          <w:lang w:val="lv-LV" w:eastAsia="ar-SA"/>
        </w:rPr>
        <w:t xml:space="preserve">, </w:t>
      </w:r>
      <w:r>
        <w:rPr>
          <w:bCs/>
          <w:sz w:val="24"/>
          <w:szCs w:val="24"/>
          <w:lang w:val="lv-LV" w:eastAsia="ar-SA"/>
        </w:rPr>
        <w:t xml:space="preserve">(turpmāk – pakalpojums), </w:t>
      </w:r>
      <w:r w:rsidR="00C54072" w:rsidRPr="00FE3F6D">
        <w:rPr>
          <w:bCs/>
          <w:sz w:val="24"/>
          <w:szCs w:val="24"/>
          <w:lang w:val="lv-LV" w:eastAsia="ar-SA"/>
        </w:rPr>
        <w:t>id.</w:t>
      </w:r>
      <w:r w:rsidR="00BF0BD0">
        <w:rPr>
          <w:bCs/>
          <w:sz w:val="24"/>
          <w:szCs w:val="24"/>
          <w:lang w:val="lv-LV" w:eastAsia="ar-SA"/>
        </w:rPr>
        <w:t> </w:t>
      </w:r>
      <w:r w:rsidR="00C54072" w:rsidRPr="00FE3F6D">
        <w:rPr>
          <w:bCs/>
          <w:sz w:val="24"/>
          <w:szCs w:val="24"/>
          <w:lang w:val="lv-LV" w:eastAsia="ar-SA"/>
        </w:rPr>
        <w:t>Nr.</w:t>
      </w:r>
      <w:r w:rsidR="00522694">
        <w:rPr>
          <w:bCs/>
          <w:sz w:val="24"/>
          <w:szCs w:val="24"/>
          <w:lang w:val="lv-LV" w:eastAsia="ar-SA"/>
        </w:rPr>
        <w:t> </w:t>
      </w:r>
      <w:r w:rsidR="0047679B" w:rsidRPr="0047679B">
        <w:rPr>
          <w:sz w:val="24"/>
          <w:szCs w:val="24"/>
          <w:lang w:val="lv-LV" w:eastAsia="ar-SA"/>
        </w:rPr>
        <w:t xml:space="preserve">RAKUS </w:t>
      </w:r>
      <w:r w:rsidR="009D3217">
        <w:rPr>
          <w:sz w:val="24"/>
          <w:szCs w:val="24"/>
          <w:lang w:val="lv-LV" w:eastAsia="ar-SA"/>
        </w:rPr>
        <w:t>2026/15</w:t>
      </w:r>
      <w:r w:rsidR="007C3372" w:rsidRPr="000836F1">
        <w:rPr>
          <w:bCs/>
          <w:sz w:val="24"/>
          <w:szCs w:val="24"/>
          <w:lang w:val="lv-LV" w:eastAsia="ar-SA"/>
        </w:rPr>
        <w:t>.</w:t>
      </w:r>
    </w:p>
    <w:p w14:paraId="73F4BC73" w14:textId="0298F479" w:rsidR="00CE2835" w:rsidRPr="009D3217" w:rsidRDefault="00CE2835" w:rsidP="009D3217">
      <w:pPr>
        <w:numPr>
          <w:ilvl w:val="1"/>
          <w:numId w:val="2"/>
        </w:numPr>
        <w:shd w:val="clear" w:color="auto" w:fill="FFFFFF"/>
        <w:spacing w:before="120" w:after="120"/>
        <w:ind w:left="426"/>
        <w:jc w:val="both"/>
        <w:rPr>
          <w:color w:val="000000"/>
          <w:spacing w:val="4"/>
          <w:sz w:val="24"/>
          <w:szCs w:val="24"/>
          <w:lang w:val="lv-LV"/>
        </w:rPr>
      </w:pPr>
      <w:r w:rsidRPr="00CE2835">
        <w:rPr>
          <w:color w:val="000000"/>
          <w:spacing w:val="4"/>
          <w:sz w:val="24"/>
          <w:szCs w:val="24"/>
          <w:lang w:val="lv-LV"/>
        </w:rPr>
        <w:t xml:space="preserve">CPV kods: </w:t>
      </w:r>
      <w:r w:rsidR="009D3217" w:rsidRPr="009D3217">
        <w:rPr>
          <w:color w:val="000000"/>
          <w:spacing w:val="4"/>
          <w:sz w:val="24"/>
          <w:szCs w:val="24"/>
          <w:lang w:val="lv-LV"/>
        </w:rPr>
        <w:t>80000000-4, Izglītības un mācību pakalpojumi</w:t>
      </w:r>
      <w:r w:rsidR="00C06114" w:rsidRPr="009D3217">
        <w:rPr>
          <w:color w:val="000000"/>
          <w:spacing w:val="4"/>
          <w:sz w:val="24"/>
          <w:szCs w:val="24"/>
          <w:lang w:val="lv-LV"/>
        </w:rPr>
        <w:t>.</w:t>
      </w:r>
    </w:p>
    <w:p w14:paraId="0EEE6F7B" w14:textId="6B6C7F2C" w:rsidR="00305556" w:rsidRDefault="005526E0" w:rsidP="00DA3E1E">
      <w:pPr>
        <w:numPr>
          <w:ilvl w:val="1"/>
          <w:numId w:val="2"/>
        </w:numPr>
        <w:shd w:val="clear" w:color="auto" w:fill="FFFFFF"/>
        <w:spacing w:before="120" w:after="120"/>
        <w:ind w:left="426" w:hanging="426"/>
        <w:jc w:val="both"/>
        <w:rPr>
          <w:rFonts w:eastAsia="Calibri"/>
          <w:bCs/>
          <w:sz w:val="24"/>
          <w:szCs w:val="24"/>
          <w:lang w:val="lv-LV"/>
        </w:rPr>
      </w:pPr>
      <w:r>
        <w:rPr>
          <w:rFonts w:eastAsia="Calibri"/>
          <w:sz w:val="24"/>
          <w:szCs w:val="24"/>
          <w:lang w:val="lv-LV"/>
        </w:rPr>
        <w:t>Cenu aptaujas</w:t>
      </w:r>
      <w:r w:rsidR="00305556" w:rsidRPr="00DA3E1E">
        <w:rPr>
          <w:rFonts w:eastAsia="Calibri"/>
          <w:sz w:val="24"/>
          <w:szCs w:val="24"/>
          <w:lang w:val="lv-LV"/>
        </w:rPr>
        <w:t xml:space="preserve"> </w:t>
      </w:r>
      <w:r w:rsidR="009D3217">
        <w:rPr>
          <w:rFonts w:eastAsia="Calibri"/>
          <w:sz w:val="24"/>
          <w:szCs w:val="24"/>
          <w:lang w:val="lv-LV"/>
        </w:rPr>
        <w:t>priekšmets nav sadalīts daļā</w:t>
      </w:r>
      <w:r w:rsidR="00DA3E1E" w:rsidRPr="00DA3E1E">
        <w:rPr>
          <w:rFonts w:eastAsia="Calibri"/>
          <w:bCs/>
          <w:sz w:val="24"/>
          <w:szCs w:val="24"/>
          <w:lang w:val="lv-LV"/>
        </w:rPr>
        <w:t>s</w:t>
      </w:r>
      <w:r w:rsidR="009D3217">
        <w:rPr>
          <w:rFonts w:eastAsia="Calibri"/>
          <w:bCs/>
          <w:sz w:val="24"/>
          <w:szCs w:val="24"/>
          <w:lang w:val="lv-LV"/>
        </w:rPr>
        <w:t>.</w:t>
      </w:r>
    </w:p>
    <w:p w14:paraId="33E80357" w14:textId="7326C343" w:rsidR="009D3217" w:rsidRDefault="009D3217" w:rsidP="00DA3E1E">
      <w:pPr>
        <w:numPr>
          <w:ilvl w:val="1"/>
          <w:numId w:val="2"/>
        </w:numPr>
        <w:shd w:val="clear" w:color="auto" w:fill="FFFFFF"/>
        <w:spacing w:before="120" w:after="120"/>
        <w:ind w:left="426" w:hanging="426"/>
        <w:jc w:val="both"/>
        <w:rPr>
          <w:rFonts w:eastAsia="Calibri"/>
          <w:bCs/>
          <w:sz w:val="24"/>
          <w:szCs w:val="24"/>
          <w:lang w:val="lv-LV"/>
        </w:rPr>
      </w:pPr>
      <w:r>
        <w:rPr>
          <w:rFonts w:eastAsia="Calibri"/>
          <w:bCs/>
          <w:sz w:val="24"/>
          <w:szCs w:val="24"/>
          <w:lang w:val="lv-LV"/>
        </w:rPr>
        <w:t>Prognozētā līgumcena līdz 26 000,00 EUR bez PVN.</w:t>
      </w:r>
    </w:p>
    <w:p w14:paraId="1C78895A" w14:textId="77777777" w:rsidR="009C55DA" w:rsidRPr="00060CA3" w:rsidRDefault="00C50599" w:rsidP="00B91D42">
      <w:pPr>
        <w:numPr>
          <w:ilvl w:val="1"/>
          <w:numId w:val="2"/>
        </w:numPr>
        <w:shd w:val="clear" w:color="auto" w:fill="FFFFFF"/>
        <w:spacing w:before="120" w:after="120"/>
        <w:ind w:left="426" w:hanging="426"/>
        <w:jc w:val="both"/>
        <w:rPr>
          <w:color w:val="000000"/>
          <w:spacing w:val="4"/>
          <w:sz w:val="24"/>
          <w:szCs w:val="24"/>
          <w:lang w:val="lv-LV"/>
        </w:rPr>
      </w:pPr>
      <w:r w:rsidRPr="00060CA3">
        <w:rPr>
          <w:color w:val="000000"/>
          <w:spacing w:val="4"/>
          <w:sz w:val="24"/>
          <w:szCs w:val="24"/>
          <w:lang w:val="lv-LV"/>
        </w:rPr>
        <w:t>Pretendent</w:t>
      </w:r>
      <w:r w:rsidR="009F12C2" w:rsidRPr="00060CA3">
        <w:rPr>
          <w:color w:val="000000"/>
          <w:spacing w:val="4"/>
          <w:sz w:val="24"/>
          <w:szCs w:val="24"/>
          <w:lang w:val="lv-LV"/>
        </w:rPr>
        <w:t xml:space="preserve">s nevar iesniegt piedāvājuma variantus. </w:t>
      </w:r>
    </w:p>
    <w:p w14:paraId="5739F5B2" w14:textId="77777777" w:rsidR="005600F0" w:rsidRPr="00060CA3" w:rsidRDefault="005600F0" w:rsidP="009F12C2">
      <w:pPr>
        <w:numPr>
          <w:ilvl w:val="0"/>
          <w:numId w:val="2"/>
        </w:numPr>
        <w:shd w:val="clear" w:color="auto" w:fill="FFFFFF"/>
        <w:spacing w:before="120"/>
        <w:ind w:left="284" w:hanging="284"/>
        <w:jc w:val="both"/>
        <w:rPr>
          <w:bCs/>
          <w:sz w:val="24"/>
          <w:szCs w:val="24"/>
          <w:lang w:val="lv-LV"/>
        </w:rPr>
      </w:pPr>
      <w:r w:rsidRPr="00060CA3">
        <w:rPr>
          <w:b/>
          <w:color w:val="000000"/>
          <w:spacing w:val="2"/>
          <w:sz w:val="24"/>
          <w:szCs w:val="24"/>
          <w:u w:val="single"/>
          <w:lang w:val="lv-LV"/>
        </w:rPr>
        <w:t>Piedāvājuma</w:t>
      </w:r>
      <w:r w:rsidRPr="00060CA3">
        <w:rPr>
          <w:b/>
          <w:color w:val="000000"/>
          <w:spacing w:val="-1"/>
          <w:sz w:val="24"/>
          <w:szCs w:val="24"/>
          <w:u w:val="single"/>
          <w:lang w:val="lv-LV"/>
        </w:rPr>
        <w:t xml:space="preserve"> iesniegšanas vieta</w:t>
      </w:r>
      <w:r w:rsidR="00D56061" w:rsidRPr="00060CA3">
        <w:rPr>
          <w:b/>
          <w:color w:val="000000"/>
          <w:spacing w:val="-1"/>
          <w:sz w:val="24"/>
          <w:szCs w:val="24"/>
          <w:u w:val="single"/>
          <w:lang w:val="lv-LV"/>
        </w:rPr>
        <w:t xml:space="preserve"> un</w:t>
      </w:r>
      <w:r w:rsidRPr="00060CA3">
        <w:rPr>
          <w:b/>
          <w:color w:val="000000"/>
          <w:spacing w:val="-1"/>
          <w:sz w:val="24"/>
          <w:szCs w:val="24"/>
          <w:u w:val="single"/>
          <w:lang w:val="lv-LV"/>
        </w:rPr>
        <w:t xml:space="preserve"> </w:t>
      </w:r>
      <w:r w:rsidR="00CF35E5" w:rsidRPr="00060CA3">
        <w:rPr>
          <w:b/>
          <w:color w:val="000000"/>
          <w:spacing w:val="-1"/>
          <w:sz w:val="24"/>
          <w:szCs w:val="24"/>
          <w:u w:val="single"/>
          <w:lang w:val="lv-LV"/>
        </w:rPr>
        <w:t>termiņš</w:t>
      </w:r>
      <w:r w:rsidR="00CF35E5" w:rsidRPr="00060CA3">
        <w:rPr>
          <w:b/>
          <w:color w:val="000000"/>
          <w:spacing w:val="-1"/>
          <w:sz w:val="24"/>
          <w:szCs w:val="24"/>
          <w:lang w:val="lv-LV"/>
        </w:rPr>
        <w:t xml:space="preserve"> </w:t>
      </w:r>
    </w:p>
    <w:p w14:paraId="659389C0" w14:textId="77777777" w:rsidR="005D24CC" w:rsidRPr="00F2543C" w:rsidRDefault="005D24CC" w:rsidP="008720FE">
      <w:pPr>
        <w:numPr>
          <w:ilvl w:val="1"/>
          <w:numId w:val="2"/>
        </w:numPr>
        <w:ind w:left="426"/>
        <w:jc w:val="both"/>
        <w:rPr>
          <w:color w:val="000000"/>
          <w:spacing w:val="-1"/>
          <w:sz w:val="24"/>
          <w:szCs w:val="24"/>
          <w:lang w:val="lv-LV"/>
        </w:rPr>
      </w:pPr>
      <w:r w:rsidRPr="005D24CC">
        <w:rPr>
          <w:color w:val="000000"/>
          <w:spacing w:val="-1"/>
          <w:sz w:val="24"/>
          <w:szCs w:val="24"/>
          <w:lang w:val="lv-LV"/>
        </w:rPr>
        <w:t xml:space="preserve">Piedāvājums jāiesniedz, nosūtot to uz elektroniskā pasta adresi </w:t>
      </w:r>
      <w:hyperlink r:id="rId8" w:history="1">
        <w:r w:rsidRPr="000D3DE4">
          <w:rPr>
            <w:rStyle w:val="Hyperlink"/>
            <w:spacing w:val="-1"/>
            <w:sz w:val="24"/>
            <w:szCs w:val="24"/>
            <w:lang w:val="lv-LV"/>
          </w:rPr>
          <w:t>iepirkumi@aslimnica.lv</w:t>
        </w:r>
      </w:hyperlink>
      <w:r>
        <w:rPr>
          <w:color w:val="000000"/>
          <w:spacing w:val="-1"/>
          <w:sz w:val="24"/>
          <w:szCs w:val="24"/>
          <w:lang w:val="lv-LV"/>
        </w:rPr>
        <w:t xml:space="preserve">. </w:t>
      </w:r>
      <w:r w:rsidRPr="005D24CC">
        <w:rPr>
          <w:color w:val="000000"/>
          <w:spacing w:val="-1"/>
          <w:sz w:val="24"/>
          <w:szCs w:val="24"/>
          <w:lang w:val="lv-LV"/>
        </w:rPr>
        <w:t xml:space="preserve"> Piedāvājums jāparaksta ar drošu elektronisko </w:t>
      </w:r>
      <w:r w:rsidRPr="00F2543C">
        <w:rPr>
          <w:color w:val="000000"/>
          <w:spacing w:val="-1"/>
          <w:sz w:val="24"/>
          <w:szCs w:val="24"/>
          <w:lang w:val="lv-LV"/>
        </w:rPr>
        <w:t xml:space="preserve">parakstu, kas atbilst normatīvajiem aktiem par elektronisko dokumentu un elektroniskā paraksta statusu. </w:t>
      </w:r>
    </w:p>
    <w:p w14:paraId="68186DA7" w14:textId="0BE9EB32" w:rsidR="008720FE" w:rsidRPr="00566387" w:rsidRDefault="008720FE" w:rsidP="00566387">
      <w:pPr>
        <w:numPr>
          <w:ilvl w:val="1"/>
          <w:numId w:val="2"/>
        </w:numPr>
        <w:spacing w:before="120"/>
        <w:ind w:left="426"/>
        <w:jc w:val="both"/>
        <w:rPr>
          <w:color w:val="000000"/>
          <w:spacing w:val="-1"/>
          <w:sz w:val="24"/>
          <w:szCs w:val="24"/>
          <w:lang w:val="lv-LV"/>
        </w:rPr>
      </w:pPr>
      <w:r w:rsidRPr="00F2543C">
        <w:rPr>
          <w:color w:val="000000"/>
          <w:spacing w:val="-1"/>
          <w:sz w:val="24"/>
          <w:szCs w:val="24"/>
          <w:lang w:val="lv-LV"/>
        </w:rPr>
        <w:t>Piedāvājuma iesniegšanas termiņš</w:t>
      </w:r>
      <w:r w:rsidR="00A91ACD" w:rsidRPr="00F2543C">
        <w:rPr>
          <w:color w:val="000000"/>
          <w:spacing w:val="-1"/>
          <w:sz w:val="24"/>
          <w:szCs w:val="24"/>
          <w:lang w:val="lv-LV"/>
        </w:rPr>
        <w:t>:</w:t>
      </w:r>
      <w:r w:rsidRPr="00F2543C">
        <w:rPr>
          <w:color w:val="000000"/>
          <w:spacing w:val="-1"/>
          <w:sz w:val="24"/>
          <w:szCs w:val="24"/>
          <w:lang w:val="lv-LV"/>
        </w:rPr>
        <w:t xml:space="preserve"> </w:t>
      </w:r>
      <w:r w:rsidRPr="00566387">
        <w:rPr>
          <w:color w:val="000000"/>
          <w:spacing w:val="-1"/>
          <w:sz w:val="24"/>
          <w:szCs w:val="24"/>
          <w:lang w:val="lv-LV"/>
        </w:rPr>
        <w:t xml:space="preserve">līdz </w:t>
      </w:r>
      <w:r w:rsidRPr="001D6540">
        <w:rPr>
          <w:b/>
          <w:color w:val="000000"/>
          <w:spacing w:val="-1"/>
          <w:sz w:val="24"/>
          <w:szCs w:val="24"/>
          <w:lang w:val="lv-LV"/>
        </w:rPr>
        <w:t>202</w:t>
      </w:r>
      <w:r w:rsidR="009D3217">
        <w:rPr>
          <w:b/>
          <w:color w:val="000000"/>
          <w:spacing w:val="-1"/>
          <w:sz w:val="24"/>
          <w:szCs w:val="24"/>
          <w:lang w:val="lv-LV"/>
        </w:rPr>
        <w:t>6</w:t>
      </w:r>
      <w:r w:rsidRPr="001D6540">
        <w:rPr>
          <w:b/>
          <w:color w:val="000000"/>
          <w:spacing w:val="-1"/>
          <w:sz w:val="24"/>
          <w:szCs w:val="24"/>
          <w:lang w:val="lv-LV"/>
        </w:rPr>
        <w:t xml:space="preserve">. gada </w:t>
      </w:r>
      <w:r w:rsidR="009D3217">
        <w:rPr>
          <w:b/>
          <w:color w:val="000000"/>
          <w:spacing w:val="-1"/>
          <w:sz w:val="24"/>
          <w:szCs w:val="24"/>
          <w:lang w:val="lv-LV"/>
        </w:rPr>
        <w:t>3. marta</w:t>
      </w:r>
      <w:r w:rsidRPr="001D6540">
        <w:rPr>
          <w:b/>
          <w:color w:val="000000"/>
          <w:spacing w:val="-1"/>
          <w:sz w:val="24"/>
          <w:szCs w:val="24"/>
          <w:lang w:val="lv-LV"/>
        </w:rPr>
        <w:t xml:space="preserve">, plkst. </w:t>
      </w:r>
      <w:r w:rsidR="008C1A81" w:rsidRPr="001D6540">
        <w:rPr>
          <w:b/>
          <w:color w:val="000000"/>
          <w:spacing w:val="-1"/>
          <w:sz w:val="24"/>
          <w:szCs w:val="24"/>
          <w:lang w:val="lv-LV"/>
        </w:rPr>
        <w:t>1</w:t>
      </w:r>
      <w:r w:rsidR="00ED7CEC">
        <w:rPr>
          <w:b/>
          <w:color w:val="000000"/>
          <w:spacing w:val="-1"/>
          <w:sz w:val="24"/>
          <w:szCs w:val="24"/>
          <w:lang w:val="lv-LV"/>
        </w:rPr>
        <w:t>3</w:t>
      </w:r>
      <w:r w:rsidRPr="001D6540">
        <w:rPr>
          <w:b/>
          <w:color w:val="000000"/>
          <w:spacing w:val="-1"/>
          <w:sz w:val="24"/>
          <w:szCs w:val="24"/>
          <w:lang w:val="lv-LV"/>
        </w:rPr>
        <w:t>:</w:t>
      </w:r>
      <w:r w:rsidR="00566387" w:rsidRPr="001D6540">
        <w:rPr>
          <w:b/>
          <w:color w:val="000000"/>
          <w:spacing w:val="-1"/>
          <w:sz w:val="24"/>
          <w:szCs w:val="24"/>
          <w:lang w:val="lv-LV"/>
        </w:rPr>
        <w:t>00</w:t>
      </w:r>
      <w:r w:rsidRPr="001D6540">
        <w:rPr>
          <w:b/>
          <w:color w:val="000000"/>
          <w:spacing w:val="-1"/>
          <w:sz w:val="24"/>
          <w:szCs w:val="24"/>
          <w:lang w:val="lv-LV"/>
        </w:rPr>
        <w:t>.</w:t>
      </w:r>
      <w:r w:rsidRPr="00566387">
        <w:rPr>
          <w:color w:val="000000"/>
          <w:spacing w:val="-1"/>
          <w:sz w:val="24"/>
          <w:szCs w:val="24"/>
          <w:lang w:val="lv-LV"/>
        </w:rPr>
        <w:t xml:space="preserve"> </w:t>
      </w:r>
    </w:p>
    <w:p w14:paraId="0C3396E2" w14:textId="77777777" w:rsidR="00427499" w:rsidRPr="00DB22CB" w:rsidRDefault="00427499" w:rsidP="00427499">
      <w:pPr>
        <w:numPr>
          <w:ilvl w:val="0"/>
          <w:numId w:val="2"/>
        </w:numPr>
        <w:shd w:val="clear" w:color="auto" w:fill="FFFFFF"/>
        <w:spacing w:before="240"/>
        <w:jc w:val="both"/>
        <w:rPr>
          <w:b/>
          <w:sz w:val="24"/>
          <w:szCs w:val="24"/>
          <w:u w:val="single"/>
          <w:lang w:val="lv-LV"/>
        </w:rPr>
      </w:pPr>
      <w:r w:rsidRPr="00DB22CB">
        <w:rPr>
          <w:b/>
          <w:sz w:val="24"/>
          <w:szCs w:val="24"/>
          <w:u w:val="single"/>
          <w:lang w:val="lv-LV"/>
        </w:rPr>
        <w:t xml:space="preserve">Piedāvājuma atvēršanas laiks </w:t>
      </w:r>
    </w:p>
    <w:p w14:paraId="32300F34" w14:textId="77777777" w:rsidR="00427499" w:rsidRDefault="00427499" w:rsidP="00427499">
      <w:pPr>
        <w:pStyle w:val="BodyText"/>
        <w:numPr>
          <w:ilvl w:val="1"/>
          <w:numId w:val="2"/>
        </w:numPr>
        <w:spacing w:before="120" w:after="120"/>
        <w:ind w:left="426"/>
        <w:rPr>
          <w:sz w:val="24"/>
        </w:rPr>
      </w:pPr>
      <w:r w:rsidRPr="004D572D">
        <w:rPr>
          <w:sz w:val="24"/>
        </w:rPr>
        <w:t>Piedāvājum</w:t>
      </w:r>
      <w:r w:rsidR="008F384B">
        <w:rPr>
          <w:sz w:val="24"/>
        </w:rPr>
        <w:t>a</w:t>
      </w:r>
      <w:r w:rsidRPr="004D572D">
        <w:rPr>
          <w:sz w:val="24"/>
        </w:rPr>
        <w:t xml:space="preserve"> atvēršana sākas tūlīt pēc piedāvājumu iesniegšanas termiņa beigām, kas norādīts Nolikuma </w:t>
      </w:r>
      <w:r w:rsidR="0043280C">
        <w:rPr>
          <w:sz w:val="24"/>
        </w:rPr>
        <w:t>3</w:t>
      </w:r>
      <w:r w:rsidRPr="00576C85">
        <w:rPr>
          <w:sz w:val="24"/>
        </w:rPr>
        <w:t>.</w:t>
      </w:r>
      <w:r w:rsidR="00B2116D">
        <w:rPr>
          <w:sz w:val="24"/>
        </w:rPr>
        <w:t>2</w:t>
      </w:r>
      <w:r w:rsidRPr="00576C85">
        <w:rPr>
          <w:sz w:val="24"/>
        </w:rPr>
        <w:t>. punktā.</w:t>
      </w:r>
      <w:r w:rsidRPr="004D572D">
        <w:rPr>
          <w:sz w:val="24"/>
        </w:rPr>
        <w:t xml:space="preserve"> </w:t>
      </w:r>
    </w:p>
    <w:p w14:paraId="78C41315" w14:textId="77777777" w:rsidR="00427499" w:rsidRPr="00427499" w:rsidRDefault="00427499" w:rsidP="00427499">
      <w:pPr>
        <w:pStyle w:val="BodyText"/>
        <w:numPr>
          <w:ilvl w:val="1"/>
          <w:numId w:val="2"/>
        </w:numPr>
        <w:spacing w:before="120" w:after="120"/>
        <w:ind w:left="426"/>
        <w:rPr>
          <w:sz w:val="24"/>
        </w:rPr>
      </w:pPr>
      <w:r w:rsidRPr="00181ECA">
        <w:rPr>
          <w:sz w:val="24"/>
        </w:rPr>
        <w:t xml:space="preserve">Ja </w:t>
      </w:r>
      <w:r w:rsidR="004C0963">
        <w:rPr>
          <w:sz w:val="24"/>
        </w:rPr>
        <w:t>p</w:t>
      </w:r>
      <w:r w:rsidRPr="00181ECA">
        <w:rPr>
          <w:sz w:val="24"/>
        </w:rPr>
        <w:t xml:space="preserve">retendents piedāvājuma datu aizsardzībai izmantojis piedāvājuma šifrēšanu, </w:t>
      </w:r>
      <w:r w:rsidR="00C41205">
        <w:rPr>
          <w:sz w:val="24"/>
        </w:rPr>
        <w:t>p</w:t>
      </w:r>
      <w:r w:rsidRPr="00181ECA">
        <w:rPr>
          <w:sz w:val="24"/>
        </w:rPr>
        <w:t xml:space="preserve">retendentam ne vēlāk kā piecpadsmit minūtes pēc piedāvājumu iesniegšanas termiņa beigām </w:t>
      </w:r>
      <w:r w:rsidR="00C41205">
        <w:rPr>
          <w:sz w:val="24"/>
        </w:rPr>
        <w:t>k</w:t>
      </w:r>
      <w:r w:rsidRPr="00181ECA">
        <w:rPr>
          <w:sz w:val="24"/>
        </w:rPr>
        <w:t>omisijai jāiesniedz elektroniskā atslēga ar paroli šifrētā dokumenta atvēršanai.</w:t>
      </w:r>
    </w:p>
    <w:p w14:paraId="151CFAA0" w14:textId="03ABBFD9" w:rsidR="008B2620" w:rsidRPr="00CE2835" w:rsidRDefault="008B2620" w:rsidP="00CE2835">
      <w:pPr>
        <w:numPr>
          <w:ilvl w:val="0"/>
          <w:numId w:val="2"/>
        </w:numPr>
        <w:shd w:val="clear" w:color="auto" w:fill="FFFFFF"/>
        <w:spacing w:before="240"/>
        <w:ind w:left="284" w:hanging="284"/>
        <w:jc w:val="both"/>
        <w:rPr>
          <w:b/>
          <w:color w:val="000000"/>
          <w:spacing w:val="3"/>
          <w:sz w:val="24"/>
          <w:szCs w:val="24"/>
          <w:u w:val="single"/>
          <w:lang w:val="es-ES"/>
        </w:rPr>
      </w:pPr>
      <w:bookmarkStart w:id="2" w:name="_Toc229973843"/>
      <w:r w:rsidRPr="00CE2835">
        <w:rPr>
          <w:b/>
          <w:sz w:val="24"/>
          <w:szCs w:val="24"/>
          <w:u w:val="single"/>
          <w:lang w:val="lv-LV"/>
        </w:rPr>
        <w:t xml:space="preserve">Kontaktpersonas </w:t>
      </w:r>
    </w:p>
    <w:p w14:paraId="53141F46" w14:textId="5CDD3341" w:rsidR="00C06114" w:rsidRPr="00C06114" w:rsidRDefault="00C06114" w:rsidP="00C06114">
      <w:pPr>
        <w:numPr>
          <w:ilvl w:val="1"/>
          <w:numId w:val="2"/>
        </w:numPr>
        <w:shd w:val="clear" w:color="auto" w:fill="FFFFFF"/>
        <w:spacing w:before="240"/>
        <w:ind w:left="426"/>
        <w:jc w:val="both"/>
        <w:rPr>
          <w:sz w:val="24"/>
          <w:szCs w:val="24"/>
          <w:lang w:val="lv-LV"/>
        </w:rPr>
      </w:pPr>
      <w:r w:rsidRPr="00C06114">
        <w:rPr>
          <w:sz w:val="24"/>
          <w:szCs w:val="24"/>
          <w:lang w:val="lv-LV"/>
        </w:rPr>
        <w:t>par tehnisko specifikāciju</w:t>
      </w:r>
      <w:r w:rsidR="0000181E">
        <w:rPr>
          <w:sz w:val="24"/>
          <w:szCs w:val="24"/>
          <w:lang w:val="lv-LV"/>
        </w:rPr>
        <w:t xml:space="preserve"> </w:t>
      </w:r>
      <w:r w:rsidRPr="00C06114">
        <w:rPr>
          <w:sz w:val="24"/>
          <w:szCs w:val="24"/>
          <w:lang w:val="lv-LV"/>
        </w:rPr>
        <w:t xml:space="preserve">– </w:t>
      </w:r>
      <w:r w:rsidR="009D3217" w:rsidRPr="009D3217">
        <w:rPr>
          <w:sz w:val="24"/>
          <w:szCs w:val="24"/>
          <w:lang w:val="lv-LV"/>
        </w:rPr>
        <w:t xml:space="preserve">Profesionālās tālākizglītības centrs </w:t>
      </w:r>
      <w:r w:rsidR="009D3217">
        <w:rPr>
          <w:sz w:val="24"/>
          <w:szCs w:val="24"/>
          <w:lang w:val="lv-LV"/>
        </w:rPr>
        <w:t>“</w:t>
      </w:r>
      <w:r w:rsidR="009D3217" w:rsidRPr="009D3217">
        <w:rPr>
          <w:sz w:val="24"/>
          <w:szCs w:val="24"/>
          <w:lang w:val="lv-LV"/>
        </w:rPr>
        <w:t>Aslimnīcas Mācību centrs</w:t>
      </w:r>
      <w:r w:rsidR="009D3217">
        <w:rPr>
          <w:sz w:val="24"/>
          <w:szCs w:val="24"/>
          <w:lang w:val="lv-LV"/>
        </w:rPr>
        <w:t>” vadītāja D. Baidekalne</w:t>
      </w:r>
      <w:r w:rsidRPr="00C06114">
        <w:rPr>
          <w:sz w:val="24"/>
          <w:szCs w:val="24"/>
          <w:lang w:val="lv-LV"/>
        </w:rPr>
        <w:t xml:space="preserve">, e-pasts: </w:t>
      </w:r>
      <w:r w:rsidR="009D3217">
        <w:rPr>
          <w:color w:val="2F5496" w:themeColor="accent1" w:themeShade="BF"/>
          <w:sz w:val="24"/>
          <w:szCs w:val="24"/>
          <w:u w:val="single"/>
          <w:lang w:val="lv-LV"/>
        </w:rPr>
        <w:t>daina.baidekalne</w:t>
      </w:r>
      <w:r w:rsidRPr="0000181E">
        <w:rPr>
          <w:color w:val="2F5496" w:themeColor="accent1" w:themeShade="BF"/>
          <w:sz w:val="24"/>
          <w:szCs w:val="24"/>
          <w:u w:val="single"/>
          <w:lang w:val="lv-LV"/>
        </w:rPr>
        <w:t>@aslimnica.lv</w:t>
      </w:r>
      <w:r w:rsidRPr="00C06114">
        <w:rPr>
          <w:sz w:val="24"/>
          <w:szCs w:val="24"/>
          <w:lang w:val="lv-LV"/>
        </w:rPr>
        <w:t xml:space="preserve">; </w:t>
      </w:r>
    </w:p>
    <w:p w14:paraId="4600ACC7" w14:textId="0D5B9CB4" w:rsidR="00C06114" w:rsidRPr="00C06114" w:rsidRDefault="00C06114" w:rsidP="00C06114">
      <w:pPr>
        <w:numPr>
          <w:ilvl w:val="1"/>
          <w:numId w:val="2"/>
        </w:numPr>
        <w:shd w:val="clear" w:color="auto" w:fill="FFFFFF"/>
        <w:spacing w:before="240"/>
        <w:ind w:left="426"/>
        <w:jc w:val="both"/>
        <w:rPr>
          <w:sz w:val="24"/>
          <w:szCs w:val="24"/>
          <w:lang w:val="lv-LV"/>
        </w:rPr>
      </w:pPr>
      <w:r w:rsidRPr="00C06114">
        <w:rPr>
          <w:sz w:val="24"/>
          <w:szCs w:val="24"/>
          <w:lang w:val="lv-LV"/>
        </w:rPr>
        <w:t xml:space="preserve">par procedūru – </w:t>
      </w:r>
      <w:r w:rsidR="004503FA" w:rsidRPr="004503FA">
        <w:rPr>
          <w:sz w:val="24"/>
          <w:szCs w:val="24"/>
          <w:lang w:val="lv-LV"/>
        </w:rPr>
        <w:t>Iepirkumu daļas vadītāja Z.</w:t>
      </w:r>
      <w:r w:rsidR="004503FA">
        <w:rPr>
          <w:sz w:val="24"/>
          <w:szCs w:val="24"/>
          <w:lang w:val="lv-LV"/>
        </w:rPr>
        <w:t xml:space="preserve"> </w:t>
      </w:r>
      <w:r w:rsidR="004503FA" w:rsidRPr="004503FA">
        <w:rPr>
          <w:sz w:val="24"/>
          <w:szCs w:val="24"/>
          <w:lang w:val="lv-LV"/>
        </w:rPr>
        <w:t>Jansone</w:t>
      </w:r>
      <w:r w:rsidRPr="00C06114">
        <w:rPr>
          <w:sz w:val="24"/>
          <w:szCs w:val="24"/>
          <w:lang w:val="lv-LV"/>
        </w:rPr>
        <w:t>, e-pasts</w:t>
      </w:r>
      <w:r>
        <w:rPr>
          <w:sz w:val="24"/>
          <w:szCs w:val="24"/>
          <w:lang w:val="lv-LV"/>
        </w:rPr>
        <w:t xml:space="preserve">: </w:t>
      </w:r>
      <w:r w:rsidRPr="0000181E">
        <w:rPr>
          <w:color w:val="2F5496" w:themeColor="accent1" w:themeShade="BF"/>
          <w:sz w:val="24"/>
          <w:szCs w:val="24"/>
          <w:u w:val="single"/>
          <w:lang w:val="lv-LV"/>
        </w:rPr>
        <w:t>iepirkumi@aslimnica.lv</w:t>
      </w:r>
      <w:r w:rsidRPr="00C06114">
        <w:rPr>
          <w:sz w:val="24"/>
          <w:szCs w:val="24"/>
          <w:lang w:val="lv-LV"/>
        </w:rPr>
        <w:t>.</w:t>
      </w:r>
    </w:p>
    <w:p w14:paraId="5FE3C27D" w14:textId="77777777" w:rsidR="00DB251C" w:rsidRPr="0007535A" w:rsidRDefault="00EA026B" w:rsidP="00DB251C">
      <w:pPr>
        <w:numPr>
          <w:ilvl w:val="0"/>
          <w:numId w:val="2"/>
        </w:numPr>
        <w:shd w:val="clear" w:color="auto" w:fill="FFFFFF"/>
        <w:spacing w:before="240"/>
        <w:ind w:left="284" w:hanging="284"/>
        <w:jc w:val="both"/>
        <w:rPr>
          <w:b/>
          <w:sz w:val="24"/>
          <w:szCs w:val="24"/>
          <w:lang w:val="lv-LV"/>
        </w:rPr>
      </w:pPr>
      <w:r w:rsidRPr="0007535A">
        <w:rPr>
          <w:b/>
          <w:color w:val="000000"/>
          <w:spacing w:val="3"/>
          <w:sz w:val="24"/>
          <w:szCs w:val="24"/>
          <w:u w:val="single"/>
          <w:lang w:val="lv-LV"/>
        </w:rPr>
        <w:t>Līgum</w:t>
      </w:r>
      <w:r w:rsidR="005863A6">
        <w:rPr>
          <w:b/>
          <w:color w:val="000000"/>
          <w:spacing w:val="3"/>
          <w:sz w:val="24"/>
          <w:szCs w:val="24"/>
          <w:u w:val="single"/>
          <w:lang w:val="lv-LV"/>
        </w:rPr>
        <w:t xml:space="preserve">a darbības termiņš un samaksas </w:t>
      </w:r>
      <w:r w:rsidR="0069535C">
        <w:rPr>
          <w:b/>
          <w:sz w:val="24"/>
          <w:szCs w:val="24"/>
          <w:u w:val="single"/>
          <w:lang w:val="lv-LV"/>
        </w:rPr>
        <w:t>kārtība</w:t>
      </w:r>
      <w:r w:rsidR="00331363">
        <w:rPr>
          <w:b/>
          <w:sz w:val="24"/>
          <w:szCs w:val="24"/>
          <w:u w:val="single"/>
          <w:lang w:val="lv-LV"/>
        </w:rPr>
        <w:t xml:space="preserve"> </w:t>
      </w:r>
    </w:p>
    <w:p w14:paraId="4AE0EB37" w14:textId="612BF0A5" w:rsidR="00C06114" w:rsidRDefault="00C43478" w:rsidP="00CE2835">
      <w:pPr>
        <w:pStyle w:val="ListParagraph"/>
        <w:numPr>
          <w:ilvl w:val="1"/>
          <w:numId w:val="2"/>
        </w:numPr>
        <w:suppressAutoHyphens w:val="0"/>
        <w:spacing w:before="120" w:after="120" w:line="240" w:lineRule="auto"/>
        <w:ind w:left="426"/>
        <w:jc w:val="both"/>
        <w:rPr>
          <w:rFonts w:ascii="Times New Roman" w:hAnsi="Times New Roman"/>
          <w:sz w:val="24"/>
          <w:szCs w:val="24"/>
          <w:lang w:val="lv-LV"/>
        </w:rPr>
      </w:pPr>
      <w:r>
        <w:rPr>
          <w:rFonts w:ascii="Times New Roman" w:hAnsi="Times New Roman"/>
          <w:sz w:val="24"/>
          <w:szCs w:val="24"/>
          <w:lang w:val="lv-LV"/>
        </w:rPr>
        <w:t>Ar uzvarējušo pretendentu tiks slēgts</w:t>
      </w:r>
      <w:r w:rsidR="00C06114">
        <w:rPr>
          <w:rFonts w:ascii="Times New Roman" w:hAnsi="Times New Roman"/>
          <w:sz w:val="24"/>
          <w:szCs w:val="24"/>
          <w:lang w:val="lv-LV"/>
        </w:rPr>
        <w:t xml:space="preserve"> pakalpojuma līgums</w:t>
      </w:r>
      <w:r w:rsidR="00A63FF7">
        <w:rPr>
          <w:rFonts w:ascii="Times New Roman" w:hAnsi="Times New Roman"/>
          <w:sz w:val="24"/>
          <w:szCs w:val="24"/>
          <w:lang w:val="lv-LV"/>
        </w:rPr>
        <w:t xml:space="preserve"> (Pielikums Nr. 4).</w:t>
      </w:r>
    </w:p>
    <w:p w14:paraId="3FA90D00" w14:textId="0796CB4F" w:rsidR="00CE2835" w:rsidRPr="00CE2835" w:rsidRDefault="00D2567B" w:rsidP="00CE2835">
      <w:pPr>
        <w:pStyle w:val="ListParagraph"/>
        <w:numPr>
          <w:ilvl w:val="1"/>
          <w:numId w:val="2"/>
        </w:numPr>
        <w:suppressAutoHyphens w:val="0"/>
        <w:spacing w:before="120" w:after="120" w:line="240" w:lineRule="auto"/>
        <w:ind w:left="426"/>
        <w:jc w:val="both"/>
        <w:rPr>
          <w:rFonts w:ascii="Times New Roman" w:hAnsi="Times New Roman"/>
          <w:sz w:val="24"/>
          <w:szCs w:val="24"/>
          <w:lang w:val="lv-LV"/>
        </w:rPr>
      </w:pPr>
      <w:r w:rsidRPr="00D2567B">
        <w:rPr>
          <w:rFonts w:ascii="Times New Roman" w:hAnsi="Times New Roman"/>
          <w:sz w:val="24"/>
          <w:szCs w:val="24"/>
          <w:lang w:val="lv-LV"/>
        </w:rPr>
        <w:t xml:space="preserve">Līgums stājas spēkā tā abpusējas parakstīšanas brīdī un ir spēkā </w:t>
      </w:r>
      <w:r w:rsidR="009D3217">
        <w:rPr>
          <w:rFonts w:ascii="Times New Roman" w:hAnsi="Times New Roman"/>
          <w:sz w:val="24"/>
          <w:szCs w:val="24"/>
          <w:lang w:val="lv-LV"/>
        </w:rPr>
        <w:t>12 (divpadsmit) mēnešus no līguma noslēgšanas brīža</w:t>
      </w:r>
      <w:r w:rsidR="00CE2835" w:rsidRPr="00CE2835">
        <w:rPr>
          <w:rFonts w:ascii="Times New Roman" w:hAnsi="Times New Roman"/>
          <w:sz w:val="24"/>
          <w:szCs w:val="24"/>
          <w:lang w:val="lv-LV"/>
        </w:rPr>
        <w:t>.</w:t>
      </w:r>
    </w:p>
    <w:p w14:paraId="15963C10" w14:textId="0F8AEBC7" w:rsidR="00BB58F4" w:rsidRDefault="002F7CEF" w:rsidP="00BB58F4">
      <w:pPr>
        <w:pStyle w:val="ListParagraph"/>
        <w:numPr>
          <w:ilvl w:val="1"/>
          <w:numId w:val="2"/>
        </w:numPr>
        <w:suppressAutoHyphens w:val="0"/>
        <w:spacing w:before="120" w:after="120" w:line="240" w:lineRule="auto"/>
        <w:ind w:left="426"/>
        <w:jc w:val="both"/>
        <w:rPr>
          <w:rFonts w:ascii="Times New Roman" w:hAnsi="Times New Roman"/>
          <w:sz w:val="24"/>
          <w:szCs w:val="24"/>
          <w:lang w:val="lv-LV"/>
        </w:rPr>
      </w:pPr>
      <w:r w:rsidRPr="002F7CEF">
        <w:rPr>
          <w:rFonts w:ascii="Times New Roman" w:hAnsi="Times New Roman"/>
          <w:sz w:val="24"/>
          <w:szCs w:val="24"/>
          <w:lang w:val="lv-LV"/>
        </w:rPr>
        <w:lastRenderedPageBreak/>
        <w:t xml:space="preserve">Samaksa Izpildītājam tiek </w:t>
      </w:r>
      <w:r>
        <w:rPr>
          <w:rFonts w:ascii="Times New Roman" w:hAnsi="Times New Roman"/>
          <w:sz w:val="24"/>
          <w:szCs w:val="24"/>
          <w:lang w:val="lv-LV"/>
        </w:rPr>
        <w:t>veikta</w:t>
      </w:r>
      <w:r w:rsidRPr="002F7CEF">
        <w:rPr>
          <w:rFonts w:ascii="Times New Roman" w:hAnsi="Times New Roman"/>
          <w:sz w:val="24"/>
          <w:szCs w:val="24"/>
          <w:lang w:val="lv-LV"/>
        </w:rPr>
        <w:t xml:space="preserve"> Izpildītāja norādītajā bankas kontā </w:t>
      </w:r>
      <w:r w:rsidR="00B93FC2">
        <w:rPr>
          <w:rFonts w:ascii="Times New Roman" w:hAnsi="Times New Roman"/>
          <w:sz w:val="24"/>
          <w:szCs w:val="24"/>
          <w:lang w:val="lv-LV"/>
        </w:rPr>
        <w:t xml:space="preserve">30 (trīsdesmit) dienu laikā </w:t>
      </w:r>
      <w:r w:rsidR="00613DF9" w:rsidRPr="00613DF9">
        <w:rPr>
          <w:rFonts w:ascii="Times New Roman" w:hAnsi="Times New Roman"/>
          <w:sz w:val="24"/>
          <w:szCs w:val="24"/>
          <w:lang w:val="lv-LV"/>
        </w:rPr>
        <w:t>pēc Līgum</w:t>
      </w:r>
      <w:r w:rsidR="00B93FC2">
        <w:rPr>
          <w:rFonts w:ascii="Times New Roman" w:hAnsi="Times New Roman"/>
          <w:sz w:val="24"/>
          <w:szCs w:val="24"/>
          <w:lang w:val="lv-LV"/>
        </w:rPr>
        <w:t>a noslēgšanas un nodošanas – pieņemšanas akta parakstīšanas.</w:t>
      </w:r>
    </w:p>
    <w:p w14:paraId="110C9BAE" w14:textId="77777777" w:rsidR="004503FA" w:rsidRPr="0000181E" w:rsidRDefault="004503FA" w:rsidP="004503FA">
      <w:pPr>
        <w:pStyle w:val="ListParagraph"/>
        <w:suppressAutoHyphens w:val="0"/>
        <w:spacing w:before="120" w:after="120" w:line="240" w:lineRule="auto"/>
        <w:ind w:left="426"/>
        <w:jc w:val="both"/>
        <w:rPr>
          <w:rFonts w:ascii="Times New Roman" w:hAnsi="Times New Roman"/>
          <w:sz w:val="24"/>
          <w:szCs w:val="24"/>
          <w:lang w:val="lv-LV"/>
        </w:rPr>
      </w:pPr>
    </w:p>
    <w:p w14:paraId="3F8B00DD" w14:textId="77777777" w:rsidR="007718E2" w:rsidRDefault="00E82240" w:rsidP="00893540">
      <w:pPr>
        <w:numPr>
          <w:ilvl w:val="0"/>
          <w:numId w:val="2"/>
        </w:numPr>
        <w:shd w:val="clear" w:color="auto" w:fill="FFFFFF"/>
        <w:spacing w:before="120"/>
        <w:ind w:left="284" w:hanging="284"/>
        <w:jc w:val="both"/>
        <w:rPr>
          <w:sz w:val="24"/>
          <w:szCs w:val="24"/>
          <w:lang w:val="lv-LV"/>
        </w:rPr>
      </w:pPr>
      <w:r w:rsidRPr="00D33C79">
        <w:rPr>
          <w:b/>
          <w:color w:val="000000"/>
          <w:spacing w:val="-1"/>
          <w:sz w:val="24"/>
          <w:szCs w:val="24"/>
          <w:u w:val="single"/>
          <w:lang w:val="lv-LV"/>
        </w:rPr>
        <w:t xml:space="preserve">Prasības </w:t>
      </w:r>
      <w:r w:rsidRPr="00D33C79">
        <w:rPr>
          <w:b/>
          <w:color w:val="000000"/>
          <w:spacing w:val="3"/>
          <w:sz w:val="24"/>
          <w:szCs w:val="24"/>
          <w:u w:val="single"/>
          <w:lang w:val="lv-LV"/>
        </w:rPr>
        <w:t>pretendentam</w:t>
      </w:r>
      <w:r w:rsidR="007718E2">
        <w:rPr>
          <w:b/>
          <w:color w:val="000000"/>
          <w:spacing w:val="3"/>
          <w:sz w:val="24"/>
          <w:szCs w:val="24"/>
          <w:u w:val="single"/>
          <w:lang w:val="lv-LV"/>
        </w:rPr>
        <w:t xml:space="preserve"> un iesniedzamie </w:t>
      </w:r>
      <w:r w:rsidR="008F7494">
        <w:rPr>
          <w:b/>
          <w:color w:val="000000"/>
          <w:spacing w:val="3"/>
          <w:sz w:val="24"/>
          <w:szCs w:val="24"/>
          <w:u w:val="single"/>
          <w:lang w:val="lv-LV"/>
        </w:rPr>
        <w:t xml:space="preserve">kvalifikācijas </w:t>
      </w:r>
      <w:r w:rsidR="007718E2">
        <w:rPr>
          <w:b/>
          <w:color w:val="000000"/>
          <w:spacing w:val="3"/>
          <w:sz w:val="24"/>
          <w:szCs w:val="24"/>
          <w:u w:val="single"/>
          <w:lang w:val="lv-LV"/>
        </w:rPr>
        <w:t>dokumenti</w:t>
      </w:r>
    </w:p>
    <w:p w14:paraId="52ACE9F6" w14:textId="77777777" w:rsidR="00893540" w:rsidRDefault="00893540" w:rsidP="00893540">
      <w:pPr>
        <w:shd w:val="clear" w:color="auto" w:fill="FFFFFF"/>
        <w:spacing w:before="120"/>
        <w:jc w:val="both"/>
        <w:rPr>
          <w:sz w:val="24"/>
          <w:szCs w:val="24"/>
          <w:lang w:val="lv-LV"/>
        </w:rPr>
      </w:pPr>
    </w:p>
    <w:tbl>
      <w:tblPr>
        <w:tblW w:w="9752" w:type="dxa"/>
        <w:jc w:val="center"/>
        <w:tblLook w:val="04A0" w:firstRow="1" w:lastRow="0" w:firstColumn="1" w:lastColumn="0" w:noHBand="0" w:noVBand="1"/>
      </w:tblPr>
      <w:tblGrid>
        <w:gridCol w:w="5075"/>
        <w:gridCol w:w="4677"/>
      </w:tblGrid>
      <w:tr w:rsidR="00CE2835" w:rsidRPr="00246EC3" w14:paraId="286FDDE7" w14:textId="77777777" w:rsidTr="007D7FC7">
        <w:trPr>
          <w:tblHeader/>
          <w:jc w:val="center"/>
        </w:trPr>
        <w:tc>
          <w:tcPr>
            <w:tcW w:w="5075" w:type="dxa"/>
            <w:tcBorders>
              <w:top w:val="single" w:sz="4" w:space="0" w:color="000000"/>
              <w:left w:val="single" w:sz="4" w:space="0" w:color="000000"/>
              <w:bottom w:val="single" w:sz="4" w:space="0" w:color="000000"/>
              <w:right w:val="single" w:sz="4" w:space="0" w:color="000000"/>
            </w:tcBorders>
          </w:tcPr>
          <w:p w14:paraId="4E986DBD" w14:textId="77777777" w:rsidR="00CE2835" w:rsidRPr="00034EFE" w:rsidRDefault="00CE2835" w:rsidP="00586294">
            <w:pPr>
              <w:spacing w:before="120" w:after="120"/>
              <w:jc w:val="center"/>
              <w:rPr>
                <w:b/>
                <w:bCs/>
                <w:sz w:val="24"/>
                <w:szCs w:val="24"/>
                <w:lang w:val="lv-LV"/>
              </w:rPr>
            </w:pPr>
            <w:r w:rsidRPr="00034EFE">
              <w:rPr>
                <w:b/>
                <w:bCs/>
                <w:sz w:val="24"/>
                <w:szCs w:val="24"/>
                <w:lang w:val="lv-LV"/>
              </w:rPr>
              <w:t>Prasība:</w:t>
            </w:r>
          </w:p>
        </w:tc>
        <w:tc>
          <w:tcPr>
            <w:tcW w:w="4677" w:type="dxa"/>
            <w:tcBorders>
              <w:top w:val="single" w:sz="4" w:space="0" w:color="000000"/>
              <w:left w:val="single" w:sz="4" w:space="0" w:color="000000"/>
              <w:bottom w:val="single" w:sz="4" w:space="0" w:color="000000"/>
              <w:right w:val="single" w:sz="4" w:space="0" w:color="000000"/>
            </w:tcBorders>
          </w:tcPr>
          <w:p w14:paraId="48B6D0AA" w14:textId="77777777" w:rsidR="00CE2835" w:rsidRPr="00034EFE" w:rsidRDefault="00CE2835" w:rsidP="00586294">
            <w:pPr>
              <w:spacing w:before="120" w:after="120"/>
              <w:jc w:val="center"/>
              <w:rPr>
                <w:b/>
                <w:bCs/>
                <w:sz w:val="24"/>
                <w:szCs w:val="24"/>
                <w:lang w:val="lv-LV"/>
              </w:rPr>
            </w:pPr>
            <w:r w:rsidRPr="00034EFE">
              <w:rPr>
                <w:b/>
                <w:bCs/>
                <w:sz w:val="24"/>
                <w:szCs w:val="24"/>
                <w:lang w:val="lv-LV"/>
              </w:rPr>
              <w:t>Iesniedzamais dokuments:</w:t>
            </w:r>
          </w:p>
        </w:tc>
      </w:tr>
      <w:tr w:rsidR="00CE2835" w:rsidRPr="00155491" w14:paraId="3FF5C550" w14:textId="77777777" w:rsidTr="00377F6D">
        <w:trPr>
          <w:jc w:val="center"/>
        </w:trPr>
        <w:tc>
          <w:tcPr>
            <w:tcW w:w="9752" w:type="dxa"/>
            <w:gridSpan w:val="2"/>
            <w:tcBorders>
              <w:top w:val="single" w:sz="4" w:space="0" w:color="000000"/>
              <w:left w:val="single" w:sz="4" w:space="0" w:color="000000"/>
              <w:bottom w:val="single" w:sz="4" w:space="0" w:color="000000"/>
              <w:right w:val="single" w:sz="4" w:space="0" w:color="000000"/>
            </w:tcBorders>
            <w:shd w:val="clear" w:color="auto" w:fill="BFBFBF"/>
          </w:tcPr>
          <w:p w14:paraId="66A0C015" w14:textId="3196AD28" w:rsidR="00CE2835" w:rsidRPr="00034EFE" w:rsidRDefault="00CE2835" w:rsidP="00586294">
            <w:pPr>
              <w:spacing w:before="120" w:after="120"/>
              <w:rPr>
                <w:b/>
                <w:bCs/>
                <w:sz w:val="24"/>
                <w:szCs w:val="24"/>
                <w:lang w:val="lv-LV"/>
              </w:rPr>
            </w:pPr>
            <w:r w:rsidRPr="00034EFE">
              <w:rPr>
                <w:b/>
                <w:bCs/>
                <w:sz w:val="24"/>
                <w:szCs w:val="24"/>
                <w:lang w:val="lv-LV"/>
              </w:rPr>
              <w:t xml:space="preserve"> Pretendenta kvalifikācijas (atlases) prasības un iesniedzamie dokumenti</w:t>
            </w:r>
            <w:r w:rsidR="002F7CEF">
              <w:rPr>
                <w:b/>
                <w:bCs/>
                <w:sz w:val="24"/>
                <w:szCs w:val="24"/>
                <w:lang w:val="lv-LV"/>
              </w:rPr>
              <w:t xml:space="preserve"> </w:t>
            </w:r>
            <w:r w:rsidR="0000181E">
              <w:rPr>
                <w:b/>
                <w:bCs/>
                <w:sz w:val="24"/>
                <w:szCs w:val="24"/>
                <w:lang w:val="lv-LV"/>
              </w:rPr>
              <w:t>visās daļās</w:t>
            </w:r>
          </w:p>
        </w:tc>
      </w:tr>
      <w:tr w:rsidR="00CE2835" w:rsidRPr="00155491" w14:paraId="04B828C3" w14:textId="77777777" w:rsidTr="00377F6D">
        <w:trPr>
          <w:jc w:val="center"/>
        </w:trPr>
        <w:tc>
          <w:tcPr>
            <w:tcW w:w="5075" w:type="dxa"/>
            <w:tcBorders>
              <w:top w:val="single" w:sz="4" w:space="0" w:color="000000"/>
              <w:left w:val="single" w:sz="4" w:space="0" w:color="000000"/>
              <w:bottom w:val="single" w:sz="4" w:space="0" w:color="000000"/>
              <w:right w:val="single" w:sz="4" w:space="0" w:color="000000"/>
            </w:tcBorders>
            <w:vAlign w:val="center"/>
          </w:tcPr>
          <w:p w14:paraId="529F662D" w14:textId="77777777" w:rsidR="00CE2835" w:rsidRPr="00CE2835" w:rsidRDefault="00260439" w:rsidP="007D2EB0">
            <w:pPr>
              <w:spacing w:before="120" w:after="120"/>
              <w:contextualSpacing/>
              <w:jc w:val="both"/>
              <w:rPr>
                <w:bCs/>
                <w:sz w:val="24"/>
                <w:szCs w:val="24"/>
                <w:lang w:val="lv-LV"/>
              </w:rPr>
            </w:pPr>
            <w:r>
              <w:rPr>
                <w:bCs/>
                <w:sz w:val="24"/>
                <w:szCs w:val="24"/>
                <w:lang w:val="lv-LV"/>
              </w:rPr>
              <w:t>7</w:t>
            </w:r>
            <w:r w:rsidR="00CE2835">
              <w:rPr>
                <w:bCs/>
                <w:sz w:val="24"/>
                <w:szCs w:val="24"/>
                <w:lang w:val="lv-LV"/>
              </w:rPr>
              <w:t>.1. </w:t>
            </w:r>
            <w:r w:rsidR="00CE2835" w:rsidRPr="00CE2835">
              <w:rPr>
                <w:bCs/>
                <w:sz w:val="24"/>
                <w:szCs w:val="24"/>
                <w:lang w:val="lv-LV"/>
              </w:rPr>
              <w:t>Pieteikums par piedalīšanos cenu aptaujā, ko paraksta pretendenta pārstāvis ar pārstāvības tiesībām vai tā pilnvarota persona.</w:t>
            </w:r>
          </w:p>
        </w:tc>
        <w:tc>
          <w:tcPr>
            <w:tcW w:w="4677" w:type="dxa"/>
            <w:tcBorders>
              <w:top w:val="single" w:sz="4" w:space="0" w:color="000000"/>
              <w:left w:val="single" w:sz="4" w:space="0" w:color="000000"/>
              <w:bottom w:val="single" w:sz="4" w:space="0" w:color="000000"/>
              <w:right w:val="single" w:sz="4" w:space="0" w:color="000000"/>
            </w:tcBorders>
            <w:vAlign w:val="center"/>
          </w:tcPr>
          <w:p w14:paraId="6A85554F" w14:textId="77777777" w:rsidR="00CE2835" w:rsidRDefault="00CE2835" w:rsidP="00CE2835">
            <w:pPr>
              <w:spacing w:before="120" w:after="120"/>
              <w:jc w:val="both"/>
              <w:rPr>
                <w:bCs/>
                <w:sz w:val="24"/>
                <w:szCs w:val="24"/>
                <w:lang w:val="lv-LV"/>
              </w:rPr>
            </w:pPr>
            <w:r w:rsidRPr="00CE2835">
              <w:rPr>
                <w:bCs/>
                <w:sz w:val="24"/>
                <w:szCs w:val="24"/>
                <w:lang w:val="lv-LV"/>
              </w:rPr>
              <w:t>Pretendenta pieteikums dalībai cenu aptaujā</w:t>
            </w:r>
            <w:r w:rsidR="00171340">
              <w:rPr>
                <w:bCs/>
                <w:sz w:val="24"/>
                <w:szCs w:val="24"/>
                <w:lang w:val="lv-LV"/>
              </w:rPr>
              <w:t xml:space="preserve"> </w:t>
            </w:r>
            <w:r w:rsidR="00171340" w:rsidRPr="00CE2835">
              <w:rPr>
                <w:bCs/>
                <w:sz w:val="24"/>
                <w:szCs w:val="24"/>
                <w:lang w:val="lv-LV"/>
              </w:rPr>
              <w:t>(aizpildīta nolikuma pielikumā Nr. 1 pievienotā forma)</w:t>
            </w:r>
            <w:r w:rsidRPr="00CE2835">
              <w:rPr>
                <w:bCs/>
                <w:sz w:val="24"/>
                <w:szCs w:val="24"/>
                <w:lang w:val="lv-LV"/>
              </w:rPr>
              <w:t>.</w:t>
            </w:r>
          </w:p>
          <w:p w14:paraId="1EBD9DDD" w14:textId="77777777" w:rsidR="007D2EB0" w:rsidRDefault="007D2EB0" w:rsidP="00CE2835">
            <w:pPr>
              <w:spacing w:before="120" w:after="120"/>
              <w:jc w:val="both"/>
              <w:rPr>
                <w:bCs/>
                <w:sz w:val="24"/>
                <w:szCs w:val="24"/>
                <w:lang w:val="lv-LV"/>
              </w:rPr>
            </w:pPr>
          </w:p>
          <w:p w14:paraId="53EBE1A4" w14:textId="77777777" w:rsidR="007D2EB0" w:rsidRPr="007D2EB0" w:rsidRDefault="007D2EB0" w:rsidP="007D2EB0">
            <w:pPr>
              <w:spacing w:before="120" w:after="120"/>
              <w:jc w:val="both"/>
              <w:rPr>
                <w:bCs/>
                <w:sz w:val="24"/>
                <w:szCs w:val="24"/>
                <w:lang w:val="lv-LV"/>
              </w:rPr>
            </w:pPr>
            <w:r w:rsidRPr="007D2EB0">
              <w:rPr>
                <w:bCs/>
                <w:sz w:val="24"/>
                <w:szCs w:val="24"/>
                <w:lang w:val="lv-LV"/>
              </w:rPr>
              <w:t>Gadījumā, ja piedāvājumu iesniedz personu apvienība, piedāvājuma dokumentus paraksta atbilstoši personu savstarpējās vienošanās nosacījumiem.</w:t>
            </w:r>
          </w:p>
          <w:p w14:paraId="481FBD90" w14:textId="0C44ECF0" w:rsidR="007D2EB0" w:rsidRPr="00CE2835" w:rsidRDefault="007D2EB0" w:rsidP="007D2EB0">
            <w:pPr>
              <w:spacing w:before="120" w:after="120"/>
              <w:jc w:val="both"/>
              <w:rPr>
                <w:bCs/>
                <w:sz w:val="24"/>
                <w:szCs w:val="24"/>
                <w:lang w:val="lv-LV"/>
              </w:rPr>
            </w:pPr>
            <w:r w:rsidRPr="007D2EB0">
              <w:rPr>
                <w:bCs/>
                <w:sz w:val="24"/>
                <w:szCs w:val="24"/>
                <w:lang w:val="lv-LV"/>
              </w:rPr>
              <w:t xml:space="preserve">Piedāvājumam pievieno visu apvienības dalībnieku parakstītu vienošanos par kopīga piedāvājuma iesniegšanu. Vienošanās dokumentā jānorāda piegādātāju apvienības dibināšanas mērķis un līguma darbības (spēkā esamības) termiņš, katra apvienības dalībnieka </w:t>
            </w:r>
            <w:r>
              <w:rPr>
                <w:bCs/>
                <w:sz w:val="24"/>
                <w:szCs w:val="24"/>
                <w:lang w:val="lv-LV"/>
              </w:rPr>
              <w:t>cenu aptaujas</w:t>
            </w:r>
            <w:r w:rsidRPr="007D2EB0">
              <w:rPr>
                <w:bCs/>
                <w:sz w:val="24"/>
                <w:szCs w:val="24"/>
                <w:lang w:val="lv-LV"/>
              </w:rPr>
              <w:t xml:space="preserve"> līguma daļa, tiesības un pienākumi iesniedzot piedāvājumu, kā arī attiecībā uz iespējamo </w:t>
            </w:r>
            <w:r>
              <w:rPr>
                <w:bCs/>
                <w:sz w:val="24"/>
                <w:szCs w:val="24"/>
                <w:lang w:val="lv-LV"/>
              </w:rPr>
              <w:t>cenu aptaujas</w:t>
            </w:r>
            <w:r w:rsidRPr="007D2EB0">
              <w:rPr>
                <w:bCs/>
                <w:sz w:val="24"/>
                <w:szCs w:val="24"/>
                <w:lang w:val="lv-LV"/>
              </w:rPr>
              <w:t xml:space="preserve"> līguma slēgšanu, kā arī jānorāda persona, kura pārstāv piegādātāju apvienību Konkursā, ja nav norādīta persona, kura pārstāv piegādātāju apvienību Konkursā, tad visi piegādātāju apvienības biedri paraksta Pretendenta pieteikumu.</w:t>
            </w:r>
          </w:p>
        </w:tc>
      </w:tr>
      <w:tr w:rsidR="007D2EB0" w:rsidRPr="00155491" w14:paraId="022834C6" w14:textId="77777777" w:rsidTr="008E7EA0">
        <w:trPr>
          <w:jc w:val="center"/>
        </w:trPr>
        <w:tc>
          <w:tcPr>
            <w:tcW w:w="5075" w:type="dxa"/>
            <w:tcBorders>
              <w:top w:val="single" w:sz="4" w:space="0" w:color="000000"/>
              <w:left w:val="single" w:sz="4" w:space="0" w:color="000000"/>
              <w:bottom w:val="single" w:sz="4" w:space="0" w:color="000000"/>
              <w:right w:val="single" w:sz="4" w:space="0" w:color="000000"/>
            </w:tcBorders>
          </w:tcPr>
          <w:p w14:paraId="75A182B5" w14:textId="05C083CD" w:rsidR="007D2EB0" w:rsidRDefault="007D2EB0" w:rsidP="007D2EB0">
            <w:pPr>
              <w:spacing w:before="120" w:after="120"/>
              <w:contextualSpacing/>
              <w:jc w:val="both"/>
              <w:rPr>
                <w:bCs/>
                <w:sz w:val="24"/>
                <w:szCs w:val="24"/>
                <w:lang w:val="lv-LV"/>
              </w:rPr>
            </w:pPr>
            <w:r w:rsidRPr="007D2EB0">
              <w:rPr>
                <w:bCs/>
                <w:sz w:val="24"/>
                <w:szCs w:val="24"/>
                <w:lang w:val="lv-LV"/>
              </w:rPr>
              <w:t>7.2. Pretendents ir reģistrēts atbilstoši normatīvo aktu prasībām vai pretendenta reģistrācijas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677" w:type="dxa"/>
            <w:tcBorders>
              <w:top w:val="single" w:sz="4" w:space="0" w:color="000000"/>
              <w:left w:val="single" w:sz="4" w:space="0" w:color="000000"/>
              <w:bottom w:val="single" w:sz="4" w:space="0" w:color="000000"/>
              <w:right w:val="single" w:sz="4" w:space="0" w:color="000000"/>
            </w:tcBorders>
          </w:tcPr>
          <w:p w14:paraId="7B16EA16" w14:textId="77777777" w:rsidR="007D2EB0" w:rsidRPr="007D2EB0" w:rsidRDefault="007D2EB0" w:rsidP="007D2EB0">
            <w:pPr>
              <w:numPr>
                <w:ilvl w:val="3"/>
                <w:numId w:val="0"/>
              </w:numPr>
              <w:spacing w:before="160" w:after="160"/>
              <w:jc w:val="both"/>
              <w:rPr>
                <w:sz w:val="24"/>
                <w:szCs w:val="24"/>
                <w:lang w:val="lv-LV"/>
              </w:rPr>
            </w:pPr>
            <w:r w:rsidRPr="007D2EB0">
              <w:rPr>
                <w:sz w:val="24"/>
                <w:szCs w:val="24"/>
                <w:lang w:val="lv-LV"/>
              </w:rPr>
              <w:t xml:space="preserve">Par Latvijas Republikā reģistrētu uzņēmumu un tā pārstāvēt tiesīgām personām Pasūtītājs pārliecinās Uzņēmumu reģistra mājaslapā </w:t>
            </w:r>
            <w:hyperlink r:id="rId9" w:history="1">
              <w:r w:rsidRPr="007D2EB0">
                <w:rPr>
                  <w:rStyle w:val="Hyperlink"/>
                  <w:sz w:val="24"/>
                  <w:szCs w:val="24"/>
                  <w:lang w:val="lv-LV"/>
                </w:rPr>
                <w:t>www.ur.gov.lv</w:t>
              </w:r>
            </w:hyperlink>
            <w:r w:rsidRPr="007D2EB0">
              <w:rPr>
                <w:sz w:val="24"/>
                <w:szCs w:val="24"/>
                <w:lang w:val="lv-LV"/>
              </w:rPr>
              <w:t>.</w:t>
            </w:r>
          </w:p>
          <w:p w14:paraId="391F4AAC" w14:textId="77777777" w:rsidR="007D2EB0" w:rsidRPr="007D2EB0" w:rsidRDefault="007D2EB0" w:rsidP="007D2EB0">
            <w:pPr>
              <w:numPr>
                <w:ilvl w:val="3"/>
                <w:numId w:val="0"/>
              </w:numPr>
              <w:jc w:val="both"/>
              <w:rPr>
                <w:sz w:val="24"/>
                <w:szCs w:val="24"/>
                <w:lang w:val="lv-LV" w:eastAsia="lv-LV"/>
              </w:rPr>
            </w:pPr>
            <w:r w:rsidRPr="007D2EB0">
              <w:rPr>
                <w:sz w:val="24"/>
                <w:szCs w:val="24"/>
                <w:lang w:val="lv-LV" w:eastAsia="lv-LV"/>
              </w:rPr>
              <w:t>Ja pretendents (personu grupa) uz piedāvājuma iesniegšanas brīdi nav izveidojis personālsabiedrību, tad personu grupa iesniedz visu personu grupas dalībnieku parakstītu saistību raksta (protokolu, vienošanos vai citu dokumentu) kopiju par sadarbību līguma izpildē.</w:t>
            </w:r>
          </w:p>
          <w:p w14:paraId="00808BEB" w14:textId="10DB97FD" w:rsidR="007D2EB0" w:rsidRPr="007D2EB0" w:rsidRDefault="007D2EB0" w:rsidP="007D2EB0">
            <w:pPr>
              <w:pStyle w:val="Rindkopa"/>
              <w:spacing w:before="160" w:after="160"/>
              <w:ind w:left="0"/>
              <w:rPr>
                <w:rFonts w:ascii="Times New Roman" w:hAnsi="Times New Roman"/>
                <w:sz w:val="24"/>
              </w:rPr>
            </w:pPr>
            <w:r w:rsidRPr="007D2EB0">
              <w:rPr>
                <w:rFonts w:ascii="Times New Roman" w:hAnsi="Times New Roman"/>
                <w:sz w:val="24"/>
              </w:rPr>
              <w:t xml:space="preserve">Pretendents, kurš nav reģistrēts Latvijas Republikas Komercreģistrā vai Valsts ieņēmumu dienesta publiskojamo datu bāzē, </w:t>
            </w:r>
            <w:r w:rsidRPr="007D2EB0">
              <w:rPr>
                <w:rFonts w:ascii="Times New Roman" w:hAnsi="Times New Roman"/>
                <w:sz w:val="24"/>
              </w:rPr>
              <w:lastRenderedPageBreak/>
              <w:t xml:space="preserve">iesniedz komercdarbību vai saimnieciskās darbības reģistrējošas iestādes ārvalstīs izdotu reģistrācijas apliecības kopiju vai izziņu (-as) vai arī ārvalstīs reģistrēts pretendents norāda publiski pieejamu reģistru, kur </w:t>
            </w:r>
            <w:r>
              <w:rPr>
                <w:rFonts w:ascii="Times New Roman" w:hAnsi="Times New Roman"/>
                <w:sz w:val="24"/>
              </w:rPr>
              <w:t>cenu aptaujas</w:t>
            </w:r>
            <w:r w:rsidRPr="007D2EB0">
              <w:rPr>
                <w:rFonts w:ascii="Times New Roman" w:hAnsi="Times New Roman"/>
                <w:sz w:val="24"/>
              </w:rPr>
              <w:t xml:space="preserve"> komisija varētu pārliecināties par reģistrācijas faktu, kas apliecina, ka pretendents, personu grupas dalībnieki, personālsabiedrības dalībnieki un apakšuzņēmēji ir reģistrēti likumā noteiktajā kārtībā un apliecina ārvalstīs reģistrēta pretendenta (arī personu grupas dalībnieku, personālsabiedrības dalībnieku un apakšuzņēmēju) dalībnieku sastāvu.</w:t>
            </w:r>
          </w:p>
          <w:p w14:paraId="50204C9E" w14:textId="5E846B45" w:rsidR="007D2EB0" w:rsidRPr="00CE2835" w:rsidRDefault="007D2EB0" w:rsidP="007D2EB0">
            <w:pPr>
              <w:spacing w:before="120" w:after="120"/>
              <w:jc w:val="both"/>
              <w:rPr>
                <w:bCs/>
                <w:sz w:val="24"/>
                <w:szCs w:val="24"/>
                <w:lang w:val="lv-LV"/>
              </w:rPr>
            </w:pPr>
            <w:r w:rsidRPr="007D2EB0">
              <w:rPr>
                <w:sz w:val="24"/>
                <w:szCs w:val="24"/>
              </w:rPr>
              <w:t>Ārvalstīs reģistrētam pretendentam ir jāiesniedz komersanta amatpersonu saraksts, norādot pretendentu un tā amatpersonas – personu, kura ir pretendenta valdes vai padomes loceklis, patiesā labuma guvējs, pārstāvēttiesīgā persona vai prokūrists, vai persona, kura ir pilnvarota pārstāvēt pretendentu darbībās, kas saistītas ar filiāli, vārdu, uzvārdu un personas kodu. Minētā informācija iesniedzama arī par personu apvienības, personālsabiedrības biedru un personu, uz kuru iespējām pretendents balstās savas kvalifikācijas apliecināšanai, amatpersonām.</w:t>
            </w:r>
          </w:p>
        </w:tc>
      </w:tr>
      <w:tr w:rsidR="007D2EB0" w:rsidRPr="00155491" w14:paraId="63C44599" w14:textId="77777777" w:rsidTr="00377F6D">
        <w:trPr>
          <w:jc w:val="center"/>
        </w:trPr>
        <w:tc>
          <w:tcPr>
            <w:tcW w:w="5075" w:type="dxa"/>
            <w:tcBorders>
              <w:top w:val="single" w:sz="4" w:space="0" w:color="000000"/>
              <w:left w:val="single" w:sz="4" w:space="0" w:color="000000"/>
              <w:bottom w:val="single" w:sz="4" w:space="0" w:color="000000"/>
              <w:right w:val="single" w:sz="4" w:space="0" w:color="000000"/>
            </w:tcBorders>
            <w:vAlign w:val="center"/>
          </w:tcPr>
          <w:p w14:paraId="30C4CE4F" w14:textId="6C2F5D38" w:rsidR="007D2EB0" w:rsidRDefault="007D2EB0" w:rsidP="005526E0">
            <w:pPr>
              <w:spacing w:before="120" w:after="120"/>
              <w:contextualSpacing/>
              <w:jc w:val="both"/>
              <w:rPr>
                <w:bCs/>
                <w:sz w:val="24"/>
                <w:szCs w:val="24"/>
                <w:lang w:val="lv-LV"/>
              </w:rPr>
            </w:pPr>
            <w:r>
              <w:rPr>
                <w:bCs/>
                <w:sz w:val="24"/>
                <w:szCs w:val="24"/>
                <w:lang w:val="lv-LV"/>
              </w:rPr>
              <w:lastRenderedPageBreak/>
              <w:t>7.</w:t>
            </w:r>
            <w:r w:rsidR="007074BF">
              <w:rPr>
                <w:bCs/>
                <w:sz w:val="24"/>
                <w:szCs w:val="24"/>
                <w:lang w:val="lv-LV"/>
              </w:rPr>
              <w:t>3</w:t>
            </w:r>
            <w:r>
              <w:rPr>
                <w:bCs/>
                <w:sz w:val="24"/>
                <w:szCs w:val="24"/>
                <w:lang w:val="lv-LV"/>
              </w:rPr>
              <w:t xml:space="preserve">. </w:t>
            </w:r>
            <w:r w:rsidR="005526E0" w:rsidRPr="005526E0">
              <w:rPr>
                <w:bCs/>
                <w:sz w:val="24"/>
                <w:szCs w:val="24"/>
              </w:rPr>
              <w:t>Pretendentam jābūt datu bāzes īpašniekam (izdevējam/ražotājam) vai tā pilnvarotam pārstāvim ar tiesībām piedāvāt, izplatīt un nodrošināt piekļuvi piedāvātajai datu bāzei Latvijas teritorijā.</w:t>
            </w:r>
          </w:p>
        </w:tc>
        <w:tc>
          <w:tcPr>
            <w:tcW w:w="4677" w:type="dxa"/>
            <w:tcBorders>
              <w:top w:val="single" w:sz="4" w:space="0" w:color="000000"/>
              <w:left w:val="single" w:sz="4" w:space="0" w:color="000000"/>
              <w:bottom w:val="single" w:sz="4" w:space="0" w:color="000000"/>
              <w:right w:val="single" w:sz="4" w:space="0" w:color="000000"/>
            </w:tcBorders>
            <w:vAlign w:val="center"/>
          </w:tcPr>
          <w:p w14:paraId="092B78C1" w14:textId="6240C80D" w:rsidR="007D2EB0" w:rsidRPr="00CE2835" w:rsidRDefault="007D2EB0" w:rsidP="007D2EB0">
            <w:pPr>
              <w:spacing w:before="120" w:after="120"/>
              <w:jc w:val="both"/>
              <w:rPr>
                <w:bCs/>
                <w:sz w:val="24"/>
                <w:szCs w:val="24"/>
                <w:lang w:val="lv-LV"/>
              </w:rPr>
            </w:pPr>
            <w:r>
              <w:rPr>
                <w:bCs/>
                <w:sz w:val="24"/>
                <w:szCs w:val="24"/>
                <w:lang w:val="lv-LV"/>
              </w:rPr>
              <w:t xml:space="preserve">Pretendents iesniedz </w:t>
            </w:r>
            <w:r w:rsidR="005526E0" w:rsidRPr="005526E0">
              <w:rPr>
                <w:bCs/>
                <w:sz w:val="24"/>
                <w:szCs w:val="24"/>
              </w:rPr>
              <w:t xml:space="preserve">apliecinājumu brīvā formā, ja tas ir datu bāzes īpašnieks (izdevējs), </w:t>
            </w:r>
            <w:r w:rsidR="005526E0" w:rsidRPr="005526E0">
              <w:rPr>
                <w:b/>
                <w:bCs/>
                <w:sz w:val="24"/>
                <w:szCs w:val="24"/>
              </w:rPr>
              <w:t>vai</w:t>
            </w:r>
            <w:r w:rsidR="005526E0">
              <w:rPr>
                <w:bCs/>
                <w:sz w:val="24"/>
                <w:szCs w:val="24"/>
                <w:lang w:val="lv-LV"/>
              </w:rPr>
              <w:t xml:space="preserve"> d</w:t>
            </w:r>
            <w:r w:rsidR="005526E0" w:rsidRPr="005526E0">
              <w:rPr>
                <w:bCs/>
                <w:sz w:val="24"/>
                <w:szCs w:val="24"/>
                <w:lang w:val="lv-LV"/>
              </w:rPr>
              <w:t>atu bāzes īpašnieka izsniegtu autorizācijas (pilnvarojuma) vēstuli vai līguma kopiju, kas apliecina pretendenta tiesības izplatīt un nodrošināt piekļuvi piedāvātajai datu bāzei</w:t>
            </w:r>
          </w:p>
        </w:tc>
      </w:tr>
    </w:tbl>
    <w:p w14:paraId="48225940" w14:textId="77777777" w:rsidR="004503FA" w:rsidRPr="004503FA" w:rsidRDefault="004503FA" w:rsidP="004503FA">
      <w:pPr>
        <w:shd w:val="clear" w:color="auto" w:fill="FFFFFF"/>
        <w:spacing w:before="240"/>
        <w:ind w:left="360"/>
        <w:jc w:val="both"/>
        <w:rPr>
          <w:sz w:val="24"/>
          <w:szCs w:val="24"/>
          <w:u w:val="single"/>
          <w:lang w:val="lv-LV" w:eastAsia="en-US"/>
        </w:rPr>
      </w:pPr>
    </w:p>
    <w:p w14:paraId="28008673" w14:textId="5B4D8634" w:rsidR="002318EF" w:rsidRPr="005E61A5" w:rsidRDefault="008B67C4" w:rsidP="00130B07">
      <w:pPr>
        <w:numPr>
          <w:ilvl w:val="0"/>
          <w:numId w:val="2"/>
        </w:numPr>
        <w:shd w:val="clear" w:color="auto" w:fill="FFFFFF"/>
        <w:spacing w:before="240"/>
        <w:jc w:val="both"/>
        <w:rPr>
          <w:sz w:val="24"/>
          <w:szCs w:val="24"/>
          <w:u w:val="single"/>
          <w:lang w:val="lv-LV" w:eastAsia="en-US"/>
        </w:rPr>
      </w:pPr>
      <w:r w:rsidRPr="005E61A5">
        <w:rPr>
          <w:b/>
          <w:bCs/>
          <w:sz w:val="24"/>
          <w:szCs w:val="24"/>
          <w:u w:val="single"/>
          <w:lang w:val="lv-LV"/>
        </w:rPr>
        <w:t>Tehniskais un f</w:t>
      </w:r>
      <w:r w:rsidR="001A10F8" w:rsidRPr="005E61A5">
        <w:rPr>
          <w:b/>
          <w:bCs/>
          <w:sz w:val="24"/>
          <w:szCs w:val="24"/>
          <w:u w:val="single"/>
          <w:lang w:val="lv-LV"/>
        </w:rPr>
        <w:t>inanšu piedāvājums</w:t>
      </w:r>
      <w:r w:rsidR="00760A99" w:rsidRPr="005E61A5">
        <w:rPr>
          <w:b/>
          <w:bCs/>
          <w:sz w:val="24"/>
          <w:szCs w:val="24"/>
          <w:u w:val="single"/>
          <w:lang w:val="lv-LV"/>
        </w:rPr>
        <w:t xml:space="preserve"> </w:t>
      </w:r>
    </w:p>
    <w:p w14:paraId="069F9499" w14:textId="6E9E55D0" w:rsidR="00AF7726" w:rsidRPr="00473C88" w:rsidRDefault="00AF7726" w:rsidP="00AF7726">
      <w:pPr>
        <w:pStyle w:val="ListParagraph"/>
        <w:numPr>
          <w:ilvl w:val="1"/>
          <w:numId w:val="50"/>
        </w:numPr>
        <w:spacing w:line="240" w:lineRule="auto"/>
        <w:jc w:val="both"/>
        <w:rPr>
          <w:rFonts w:ascii="Times New Roman" w:hAnsi="Times New Roman"/>
          <w:spacing w:val="3"/>
          <w:sz w:val="24"/>
          <w:szCs w:val="24"/>
          <w:lang w:val="lv-LV"/>
        </w:rPr>
      </w:pPr>
      <w:r w:rsidRPr="00473C88">
        <w:rPr>
          <w:rFonts w:ascii="Times New Roman" w:hAnsi="Times New Roman"/>
          <w:spacing w:val="3"/>
          <w:sz w:val="24"/>
          <w:szCs w:val="24"/>
          <w:lang w:val="lv-LV"/>
        </w:rPr>
        <w:t xml:space="preserve">Tehniskajā </w:t>
      </w:r>
      <w:r w:rsidR="004E0C59">
        <w:rPr>
          <w:rFonts w:ascii="Times New Roman" w:hAnsi="Times New Roman"/>
          <w:spacing w:val="3"/>
          <w:sz w:val="24"/>
          <w:szCs w:val="24"/>
          <w:lang w:val="lv-LV"/>
        </w:rPr>
        <w:t>specifikācij</w:t>
      </w:r>
      <w:r w:rsidRPr="00473C88">
        <w:rPr>
          <w:rFonts w:ascii="Times New Roman" w:hAnsi="Times New Roman"/>
          <w:spacing w:val="3"/>
          <w:sz w:val="24"/>
          <w:szCs w:val="24"/>
          <w:lang w:val="lv-LV"/>
        </w:rPr>
        <w:t xml:space="preserve">ā pretendents apliecina savas spējas izpildīt Nolikuma pielikumā Nr. </w:t>
      </w:r>
      <w:r w:rsidR="004E0C59">
        <w:rPr>
          <w:rFonts w:ascii="Times New Roman" w:hAnsi="Times New Roman"/>
          <w:spacing w:val="3"/>
          <w:sz w:val="24"/>
          <w:szCs w:val="24"/>
          <w:lang w:val="lv-LV"/>
        </w:rPr>
        <w:t>2</w:t>
      </w:r>
      <w:r w:rsidRPr="00473C88">
        <w:rPr>
          <w:rFonts w:ascii="Times New Roman" w:hAnsi="Times New Roman"/>
          <w:spacing w:val="3"/>
          <w:sz w:val="24"/>
          <w:szCs w:val="24"/>
          <w:lang w:val="lv-LV"/>
        </w:rPr>
        <w:t xml:space="preserve"> noteiktās prasības (parakstīts Nolikuma pielikumā Nr. </w:t>
      </w:r>
      <w:r w:rsidR="004E0C59">
        <w:rPr>
          <w:rFonts w:ascii="Times New Roman" w:hAnsi="Times New Roman"/>
          <w:spacing w:val="3"/>
          <w:sz w:val="24"/>
          <w:szCs w:val="24"/>
          <w:lang w:val="lv-LV"/>
        </w:rPr>
        <w:t>2</w:t>
      </w:r>
      <w:r w:rsidRPr="00473C88">
        <w:rPr>
          <w:rFonts w:ascii="Times New Roman" w:hAnsi="Times New Roman"/>
          <w:spacing w:val="3"/>
          <w:sz w:val="24"/>
          <w:szCs w:val="24"/>
          <w:lang w:val="lv-LV"/>
        </w:rPr>
        <w:t xml:space="preserve"> </w:t>
      </w:r>
      <w:r w:rsidR="004E0C59" w:rsidRPr="004E0C59">
        <w:rPr>
          <w:rFonts w:ascii="Times New Roman" w:hAnsi="Times New Roman"/>
          <w:i/>
          <w:iCs/>
          <w:spacing w:val="3"/>
          <w:sz w:val="24"/>
          <w:szCs w:val="24"/>
          <w:lang w:val="lv-LV"/>
        </w:rPr>
        <w:t>„Tehniskā specifikācija”</w:t>
      </w:r>
      <w:r w:rsidR="004E0C59">
        <w:rPr>
          <w:rFonts w:ascii="Times New Roman" w:hAnsi="Times New Roman"/>
          <w:i/>
          <w:iCs/>
          <w:spacing w:val="3"/>
          <w:sz w:val="24"/>
          <w:szCs w:val="24"/>
          <w:lang w:val="lv-LV"/>
        </w:rPr>
        <w:t xml:space="preserve"> </w:t>
      </w:r>
      <w:r w:rsidRPr="00473C88">
        <w:rPr>
          <w:rFonts w:ascii="Times New Roman" w:hAnsi="Times New Roman"/>
          <w:spacing w:val="3"/>
          <w:sz w:val="24"/>
          <w:szCs w:val="24"/>
          <w:lang w:val="lv-LV"/>
        </w:rPr>
        <w:t>pievienotais dokuments).</w:t>
      </w:r>
    </w:p>
    <w:p w14:paraId="3732B9CD" w14:textId="4444DE9E" w:rsidR="00CE2835" w:rsidRDefault="006318E8" w:rsidP="00CE2835">
      <w:pPr>
        <w:pStyle w:val="ListParagraph"/>
        <w:numPr>
          <w:ilvl w:val="1"/>
          <w:numId w:val="2"/>
        </w:numPr>
        <w:suppressAutoHyphens w:val="0"/>
        <w:spacing w:before="120" w:after="120" w:line="240" w:lineRule="auto"/>
        <w:ind w:left="426"/>
        <w:jc w:val="both"/>
        <w:rPr>
          <w:rFonts w:ascii="Times New Roman" w:hAnsi="Times New Roman"/>
          <w:color w:val="000000"/>
          <w:sz w:val="24"/>
          <w:szCs w:val="24"/>
          <w:lang w:val="lv-LV"/>
        </w:rPr>
      </w:pPr>
      <w:r w:rsidRPr="006318E8">
        <w:rPr>
          <w:rFonts w:ascii="Times New Roman" w:hAnsi="Times New Roman"/>
          <w:color w:val="000000"/>
          <w:sz w:val="24"/>
          <w:szCs w:val="24"/>
          <w:lang w:val="lv-LV"/>
        </w:rPr>
        <w:t xml:space="preserve">Tehnisko piedāvājumu (aizpildīta </w:t>
      </w:r>
      <w:r w:rsidR="00987562">
        <w:rPr>
          <w:rFonts w:ascii="Times New Roman" w:hAnsi="Times New Roman"/>
          <w:color w:val="000000"/>
          <w:sz w:val="24"/>
          <w:szCs w:val="24"/>
          <w:lang w:val="lv-LV"/>
        </w:rPr>
        <w:t>n</w:t>
      </w:r>
      <w:r w:rsidRPr="006318E8">
        <w:rPr>
          <w:rFonts w:ascii="Times New Roman" w:hAnsi="Times New Roman"/>
          <w:color w:val="000000"/>
          <w:sz w:val="24"/>
          <w:szCs w:val="24"/>
          <w:lang w:val="lv-LV"/>
        </w:rPr>
        <w:t xml:space="preserve">olikuma pielikumā Nr. </w:t>
      </w:r>
      <w:r w:rsidR="00987562">
        <w:rPr>
          <w:rFonts w:ascii="Times New Roman" w:hAnsi="Times New Roman"/>
          <w:color w:val="000000"/>
          <w:sz w:val="24"/>
          <w:szCs w:val="24"/>
          <w:lang w:val="lv-LV"/>
        </w:rPr>
        <w:t>2</w:t>
      </w:r>
      <w:r w:rsidRPr="006318E8">
        <w:rPr>
          <w:rFonts w:ascii="Times New Roman" w:hAnsi="Times New Roman"/>
          <w:color w:val="000000"/>
          <w:sz w:val="24"/>
          <w:szCs w:val="24"/>
          <w:lang w:val="lv-LV"/>
        </w:rPr>
        <w:t xml:space="preserve"> </w:t>
      </w:r>
      <w:r w:rsidRPr="005E61A5">
        <w:rPr>
          <w:rFonts w:ascii="Times New Roman" w:hAnsi="Times New Roman"/>
          <w:i/>
          <w:iCs/>
          <w:color w:val="000000"/>
          <w:sz w:val="24"/>
          <w:szCs w:val="24"/>
          <w:lang w:val="lv-LV"/>
        </w:rPr>
        <w:t>„Tehniskā specifikācija</w:t>
      </w:r>
      <w:r w:rsidR="00314C09">
        <w:rPr>
          <w:rFonts w:ascii="Times New Roman" w:hAnsi="Times New Roman"/>
          <w:i/>
          <w:iCs/>
          <w:color w:val="000000"/>
          <w:sz w:val="24"/>
          <w:szCs w:val="24"/>
          <w:lang w:val="lv-LV"/>
        </w:rPr>
        <w:t>”</w:t>
      </w:r>
      <w:r w:rsidRPr="005E61A5">
        <w:rPr>
          <w:rFonts w:ascii="Times New Roman" w:hAnsi="Times New Roman"/>
          <w:i/>
          <w:iCs/>
          <w:color w:val="000000"/>
          <w:sz w:val="24"/>
          <w:szCs w:val="24"/>
          <w:lang w:val="lv-LV"/>
        </w:rPr>
        <w:t xml:space="preserve"> </w:t>
      </w:r>
      <w:r w:rsidRPr="006318E8">
        <w:rPr>
          <w:rFonts w:ascii="Times New Roman" w:hAnsi="Times New Roman"/>
          <w:color w:val="000000"/>
          <w:sz w:val="24"/>
          <w:szCs w:val="24"/>
          <w:lang w:val="lv-LV"/>
        </w:rPr>
        <w:t xml:space="preserve">pievienotā </w:t>
      </w:r>
      <w:r w:rsidRPr="00987562">
        <w:rPr>
          <w:rFonts w:ascii="Times New Roman" w:hAnsi="Times New Roman"/>
          <w:i/>
          <w:color w:val="000000"/>
          <w:sz w:val="24"/>
          <w:szCs w:val="24"/>
          <w:lang w:val="lv-LV"/>
        </w:rPr>
        <w:t xml:space="preserve">MS </w:t>
      </w:r>
      <w:r w:rsidR="00A63FF7">
        <w:rPr>
          <w:rFonts w:ascii="Times New Roman" w:hAnsi="Times New Roman"/>
          <w:i/>
          <w:color w:val="000000"/>
          <w:sz w:val="24"/>
          <w:szCs w:val="24"/>
          <w:lang w:val="lv-LV"/>
        </w:rPr>
        <w:t>Word</w:t>
      </w:r>
      <w:r w:rsidRPr="006318E8">
        <w:rPr>
          <w:rFonts w:ascii="Times New Roman" w:hAnsi="Times New Roman"/>
          <w:color w:val="000000"/>
          <w:sz w:val="24"/>
          <w:szCs w:val="24"/>
          <w:lang w:val="lv-LV"/>
        </w:rPr>
        <w:t xml:space="preserve"> forma) pretendents sagatavo precīzi, atbilstoši </w:t>
      </w:r>
      <w:r w:rsidR="00987562">
        <w:rPr>
          <w:rFonts w:ascii="Times New Roman" w:hAnsi="Times New Roman"/>
          <w:color w:val="000000"/>
          <w:sz w:val="24"/>
          <w:szCs w:val="24"/>
          <w:lang w:val="lv-LV"/>
        </w:rPr>
        <w:t>n</w:t>
      </w:r>
      <w:r w:rsidRPr="006318E8">
        <w:rPr>
          <w:rFonts w:ascii="Times New Roman" w:hAnsi="Times New Roman"/>
          <w:color w:val="000000"/>
          <w:sz w:val="24"/>
          <w:szCs w:val="24"/>
          <w:lang w:val="lv-LV"/>
        </w:rPr>
        <w:t xml:space="preserve">olikuma pielikumā Nr. </w:t>
      </w:r>
      <w:r w:rsidR="00987562">
        <w:rPr>
          <w:rFonts w:ascii="Times New Roman" w:hAnsi="Times New Roman"/>
          <w:color w:val="000000"/>
          <w:sz w:val="24"/>
          <w:szCs w:val="24"/>
          <w:lang w:val="lv-LV"/>
        </w:rPr>
        <w:t>2</w:t>
      </w:r>
      <w:r w:rsidRPr="006318E8">
        <w:rPr>
          <w:rFonts w:ascii="Times New Roman" w:hAnsi="Times New Roman"/>
          <w:color w:val="000000"/>
          <w:sz w:val="24"/>
          <w:szCs w:val="24"/>
          <w:lang w:val="lv-LV"/>
        </w:rPr>
        <w:t xml:space="preserve"> norādītajām tehniskajām prasībām</w:t>
      </w:r>
      <w:r w:rsidR="00CE2835" w:rsidRPr="00CE2835">
        <w:rPr>
          <w:rFonts w:ascii="Times New Roman" w:hAnsi="Times New Roman"/>
          <w:color w:val="000000"/>
          <w:sz w:val="24"/>
          <w:szCs w:val="24"/>
          <w:lang w:val="lv-LV"/>
        </w:rPr>
        <w:t xml:space="preserve">.  </w:t>
      </w:r>
    </w:p>
    <w:p w14:paraId="300EC703" w14:textId="515298CA" w:rsidR="00CE2835" w:rsidRDefault="005526E0" w:rsidP="003A0620">
      <w:pPr>
        <w:pStyle w:val="ListParagraph"/>
        <w:numPr>
          <w:ilvl w:val="1"/>
          <w:numId w:val="2"/>
        </w:numPr>
        <w:suppressAutoHyphens w:val="0"/>
        <w:spacing w:before="120" w:after="120" w:line="240" w:lineRule="auto"/>
        <w:ind w:left="426"/>
        <w:jc w:val="both"/>
        <w:rPr>
          <w:rFonts w:ascii="Times New Roman" w:hAnsi="Times New Roman"/>
          <w:color w:val="000000"/>
          <w:sz w:val="24"/>
          <w:szCs w:val="24"/>
          <w:lang w:val="lv-LV"/>
        </w:rPr>
      </w:pPr>
      <w:r>
        <w:rPr>
          <w:rFonts w:ascii="Times New Roman" w:hAnsi="Times New Roman"/>
          <w:color w:val="000000"/>
          <w:sz w:val="24"/>
          <w:szCs w:val="24"/>
          <w:lang w:val="lv-LV"/>
        </w:rPr>
        <w:t xml:space="preserve">Finanšu piedāvājumu pretendents sagatavo atbilstoši pielikumā </w:t>
      </w:r>
      <w:r w:rsidR="00314C09">
        <w:rPr>
          <w:rFonts w:ascii="Times New Roman" w:hAnsi="Times New Roman"/>
          <w:color w:val="000000"/>
          <w:sz w:val="24"/>
          <w:szCs w:val="24"/>
          <w:lang w:val="lv-LV"/>
        </w:rPr>
        <w:t>Nr</w:t>
      </w:r>
      <w:r>
        <w:rPr>
          <w:rFonts w:ascii="Times New Roman" w:hAnsi="Times New Roman"/>
          <w:color w:val="000000"/>
          <w:sz w:val="24"/>
          <w:szCs w:val="24"/>
          <w:lang w:val="lv-LV"/>
        </w:rPr>
        <w:t xml:space="preserve">. </w:t>
      </w:r>
      <w:r w:rsidR="00314C09">
        <w:rPr>
          <w:rFonts w:ascii="Times New Roman" w:hAnsi="Times New Roman"/>
          <w:color w:val="000000"/>
          <w:sz w:val="24"/>
          <w:szCs w:val="24"/>
          <w:lang w:val="lv-LV"/>
        </w:rPr>
        <w:t xml:space="preserve">3 </w:t>
      </w:r>
      <w:r>
        <w:rPr>
          <w:rFonts w:ascii="Times New Roman" w:hAnsi="Times New Roman"/>
          <w:color w:val="000000"/>
          <w:sz w:val="24"/>
          <w:szCs w:val="24"/>
          <w:lang w:val="lv-LV"/>
        </w:rPr>
        <w:t>“</w:t>
      </w:r>
      <w:r>
        <w:rPr>
          <w:rFonts w:ascii="Times New Roman" w:hAnsi="Times New Roman"/>
          <w:i/>
          <w:iCs/>
          <w:color w:val="000000"/>
          <w:sz w:val="24"/>
          <w:szCs w:val="24"/>
          <w:lang w:val="lv-LV"/>
        </w:rPr>
        <w:t>Finanšu piedāvājums</w:t>
      </w:r>
      <w:r>
        <w:rPr>
          <w:rFonts w:ascii="Times New Roman" w:hAnsi="Times New Roman"/>
          <w:color w:val="000000"/>
          <w:sz w:val="24"/>
          <w:szCs w:val="24"/>
          <w:lang w:val="lv-LV"/>
        </w:rPr>
        <w:t xml:space="preserve">” </w:t>
      </w:r>
      <w:r w:rsidR="00DD6F1C">
        <w:rPr>
          <w:rFonts w:ascii="Times New Roman" w:hAnsi="Times New Roman"/>
          <w:color w:val="000000"/>
          <w:sz w:val="24"/>
          <w:szCs w:val="24"/>
          <w:lang w:val="lv-LV"/>
        </w:rPr>
        <w:t>prasītajam</w:t>
      </w:r>
      <w:r>
        <w:rPr>
          <w:rFonts w:ascii="Times New Roman" w:hAnsi="Times New Roman"/>
          <w:color w:val="000000"/>
          <w:sz w:val="24"/>
          <w:szCs w:val="24"/>
          <w:lang w:val="lv-LV"/>
        </w:rPr>
        <w:t>. F</w:t>
      </w:r>
      <w:r w:rsidR="00987562" w:rsidRPr="00CE2835">
        <w:rPr>
          <w:rFonts w:ascii="Times New Roman" w:hAnsi="Times New Roman"/>
          <w:color w:val="000000"/>
          <w:sz w:val="24"/>
          <w:szCs w:val="24"/>
          <w:lang w:val="lv-LV"/>
        </w:rPr>
        <w:t>inanšu piedāvājuma cenā ir jāietver</w:t>
      </w:r>
      <w:r w:rsidR="00987562">
        <w:rPr>
          <w:rFonts w:ascii="Times New Roman" w:hAnsi="Times New Roman"/>
          <w:color w:val="000000"/>
          <w:sz w:val="24"/>
          <w:szCs w:val="24"/>
          <w:lang w:val="lv-LV"/>
        </w:rPr>
        <w:t xml:space="preserve"> </w:t>
      </w:r>
      <w:r w:rsidR="00DD6F1C" w:rsidRPr="000C3340">
        <w:rPr>
          <w:rFonts w:ascii="Times New Roman" w:hAnsi="Times New Roman"/>
          <w:color w:val="000000"/>
          <w:sz w:val="24"/>
          <w:szCs w:val="24"/>
          <w:lang w:val="lv-LV"/>
        </w:rPr>
        <w:t>vis</w:t>
      </w:r>
      <w:r w:rsidR="00DD6F1C">
        <w:rPr>
          <w:rFonts w:ascii="Times New Roman" w:hAnsi="Times New Roman"/>
          <w:color w:val="000000"/>
          <w:sz w:val="24"/>
          <w:szCs w:val="24"/>
          <w:lang w:val="lv-LV"/>
        </w:rPr>
        <w:t>i</w:t>
      </w:r>
      <w:r w:rsidR="00DD6F1C" w:rsidRPr="00CE2835">
        <w:rPr>
          <w:rFonts w:ascii="Times New Roman" w:hAnsi="Times New Roman"/>
          <w:color w:val="000000"/>
          <w:sz w:val="24"/>
          <w:szCs w:val="24"/>
          <w:lang w:val="lv-LV"/>
        </w:rPr>
        <w:t xml:space="preserve"> </w:t>
      </w:r>
      <w:r w:rsidR="00987562" w:rsidRPr="00CE2835">
        <w:rPr>
          <w:rFonts w:ascii="Times New Roman" w:hAnsi="Times New Roman"/>
          <w:color w:val="000000"/>
          <w:sz w:val="24"/>
          <w:szCs w:val="24"/>
          <w:lang w:val="lv-LV"/>
        </w:rPr>
        <w:t xml:space="preserve">ar </w:t>
      </w:r>
      <w:r w:rsidR="00DD6F1C" w:rsidRPr="00DD6F1C">
        <w:rPr>
          <w:rFonts w:ascii="Times New Roman" w:hAnsi="Times New Roman"/>
          <w:sz w:val="24"/>
          <w:szCs w:val="24"/>
          <w:lang w:val="lv-LV"/>
        </w:rPr>
        <w:t xml:space="preserve">Pakalpojuma sniegšanu saistītie izdevumi, tajā skaitā: licences maksas; piekļuves nodrošināšana visā līguma darbības laikā; </w:t>
      </w:r>
      <w:r w:rsidR="00DD6F1C" w:rsidRPr="00DD6F1C">
        <w:rPr>
          <w:rFonts w:ascii="Times New Roman" w:hAnsi="Times New Roman"/>
          <w:sz w:val="24"/>
          <w:szCs w:val="24"/>
          <w:lang w:val="lv-LV"/>
        </w:rPr>
        <w:lastRenderedPageBreak/>
        <w:t>satura atjaunošana; lietotāju kontu izveide un uzturēšana; paplašinātā funkcionalitāte (tostarp AI rīki); tehniskais atbalsts; visi nodokļi un nodevas (izņemot PVN), individualizēto lietotāju kontu bezmaksas administrēšana, tostarp esošo lietotāju piekļuves slēgšana un jaunu individualizēto lietotāju pievienošana vai aizstāšana</w:t>
      </w:r>
      <w:r w:rsidR="00987562">
        <w:rPr>
          <w:rFonts w:ascii="Times New Roman" w:hAnsi="Times New Roman"/>
          <w:color w:val="000000"/>
          <w:sz w:val="24"/>
          <w:szCs w:val="24"/>
          <w:lang w:val="lv-LV"/>
        </w:rPr>
        <w:t xml:space="preserve">. </w:t>
      </w:r>
      <w:r w:rsidR="00987562" w:rsidRPr="00CE2835">
        <w:rPr>
          <w:rFonts w:ascii="Times New Roman" w:hAnsi="Times New Roman"/>
          <w:color w:val="000000"/>
          <w:sz w:val="24"/>
          <w:szCs w:val="24"/>
          <w:lang w:val="lv-LV"/>
        </w:rPr>
        <w:t xml:space="preserve">Visas </w:t>
      </w:r>
      <w:r w:rsidR="00987562">
        <w:rPr>
          <w:rFonts w:ascii="Times New Roman" w:hAnsi="Times New Roman"/>
          <w:color w:val="000000"/>
          <w:sz w:val="24"/>
          <w:szCs w:val="24"/>
          <w:lang w:val="lv-LV"/>
        </w:rPr>
        <w:t xml:space="preserve">cenas </w:t>
      </w:r>
      <w:r w:rsidR="00987562" w:rsidRPr="00CE2835">
        <w:rPr>
          <w:rFonts w:ascii="Times New Roman" w:hAnsi="Times New Roman"/>
          <w:color w:val="000000"/>
          <w:sz w:val="24"/>
          <w:szCs w:val="24"/>
          <w:lang w:val="lv-LV"/>
        </w:rPr>
        <w:t xml:space="preserve">jānorāda </w:t>
      </w:r>
      <w:r w:rsidR="00987562" w:rsidRPr="00CE2835">
        <w:rPr>
          <w:rFonts w:ascii="Times New Roman" w:hAnsi="Times New Roman"/>
          <w:i/>
          <w:color w:val="000000"/>
          <w:sz w:val="24"/>
          <w:szCs w:val="24"/>
          <w:lang w:val="lv-LV"/>
        </w:rPr>
        <w:t>euro</w:t>
      </w:r>
      <w:r w:rsidR="00987562" w:rsidRPr="00CE2835">
        <w:rPr>
          <w:rFonts w:ascii="Times New Roman" w:hAnsi="Times New Roman"/>
          <w:color w:val="000000"/>
          <w:sz w:val="24"/>
          <w:szCs w:val="24"/>
          <w:lang w:val="lv-LV"/>
        </w:rPr>
        <w:t xml:space="preserve"> bez PVN </w:t>
      </w:r>
      <w:r w:rsidR="00987562" w:rsidRPr="005E61A5">
        <w:rPr>
          <w:rFonts w:ascii="Times New Roman" w:hAnsi="Times New Roman"/>
          <w:b/>
          <w:bCs/>
          <w:color w:val="000000"/>
          <w:sz w:val="24"/>
          <w:szCs w:val="24"/>
          <w:lang w:val="lv-LV"/>
        </w:rPr>
        <w:t>ar ne vairāk kā 2 (divām) ciparu zīmēm aiz komata</w:t>
      </w:r>
      <w:r w:rsidR="00987562" w:rsidRPr="00CE2835">
        <w:rPr>
          <w:rFonts w:ascii="Times New Roman" w:hAnsi="Times New Roman"/>
          <w:color w:val="000000"/>
          <w:sz w:val="24"/>
          <w:szCs w:val="24"/>
          <w:lang w:val="lv-LV"/>
        </w:rPr>
        <w:t>.</w:t>
      </w:r>
    </w:p>
    <w:p w14:paraId="234DA0C5" w14:textId="77777777" w:rsidR="00DD6F1C" w:rsidRPr="00987562" w:rsidRDefault="00DD6F1C" w:rsidP="00DD6F1C">
      <w:pPr>
        <w:pStyle w:val="ListParagraph"/>
        <w:suppressAutoHyphens w:val="0"/>
        <w:spacing w:before="120" w:after="120" w:line="240" w:lineRule="auto"/>
        <w:ind w:left="426"/>
        <w:jc w:val="both"/>
        <w:rPr>
          <w:rFonts w:ascii="Times New Roman" w:hAnsi="Times New Roman"/>
          <w:color w:val="000000"/>
          <w:sz w:val="24"/>
          <w:szCs w:val="24"/>
          <w:lang w:val="lv-LV"/>
        </w:rPr>
      </w:pPr>
    </w:p>
    <w:p w14:paraId="41F59A40" w14:textId="77777777" w:rsidR="002318EF" w:rsidRPr="00F67C40" w:rsidRDefault="001A10F8" w:rsidP="00130B07">
      <w:pPr>
        <w:numPr>
          <w:ilvl w:val="0"/>
          <w:numId w:val="2"/>
        </w:numPr>
        <w:shd w:val="clear" w:color="auto" w:fill="FFFFFF"/>
        <w:spacing w:before="120"/>
        <w:ind w:left="505" w:hanging="505"/>
        <w:jc w:val="both"/>
        <w:rPr>
          <w:color w:val="000000"/>
          <w:spacing w:val="3"/>
          <w:sz w:val="24"/>
          <w:szCs w:val="24"/>
          <w:lang w:val="lv-LV"/>
        </w:rPr>
      </w:pPr>
      <w:r w:rsidRPr="00C75B98">
        <w:rPr>
          <w:b/>
          <w:bCs/>
          <w:iCs/>
          <w:sz w:val="24"/>
          <w:szCs w:val="24"/>
          <w:u w:val="single"/>
          <w:lang w:val="lv-LV"/>
        </w:rPr>
        <w:t xml:space="preserve">Piedāvājuma </w:t>
      </w:r>
      <w:r w:rsidRPr="00C75B98">
        <w:rPr>
          <w:b/>
          <w:bCs/>
          <w:sz w:val="24"/>
          <w:szCs w:val="24"/>
          <w:u w:val="single"/>
          <w:lang w:val="lv-LV"/>
        </w:rPr>
        <w:t>noformēšana</w:t>
      </w:r>
      <w:r w:rsidR="00760A99" w:rsidRPr="00F67C40">
        <w:rPr>
          <w:b/>
          <w:bCs/>
          <w:iCs/>
          <w:sz w:val="24"/>
          <w:szCs w:val="24"/>
          <w:u w:val="single"/>
          <w:lang w:val="lv-LV"/>
        </w:rPr>
        <w:t xml:space="preserve"> </w:t>
      </w:r>
    </w:p>
    <w:p w14:paraId="062B7321" w14:textId="77777777" w:rsidR="00F67C40" w:rsidRPr="004D47CF" w:rsidRDefault="00F67C40" w:rsidP="00130B07">
      <w:pPr>
        <w:numPr>
          <w:ilvl w:val="1"/>
          <w:numId w:val="2"/>
        </w:numPr>
        <w:spacing w:before="120"/>
        <w:ind w:left="505" w:hanging="505"/>
        <w:jc w:val="both"/>
        <w:rPr>
          <w:sz w:val="24"/>
          <w:szCs w:val="24"/>
          <w:lang w:val="lv-LV"/>
        </w:rPr>
      </w:pPr>
      <w:r w:rsidRPr="004D47CF">
        <w:rPr>
          <w:sz w:val="24"/>
          <w:szCs w:val="24"/>
          <w:lang w:val="lv-LV"/>
        </w:rPr>
        <w:t>Piedāvājums jāiesniedz elektroniski</w:t>
      </w:r>
      <w:r>
        <w:rPr>
          <w:sz w:val="24"/>
          <w:szCs w:val="24"/>
          <w:lang w:val="lv-LV"/>
        </w:rPr>
        <w:t>, parakstīts</w:t>
      </w:r>
      <w:r w:rsidRPr="004D47CF">
        <w:rPr>
          <w:sz w:val="24"/>
          <w:szCs w:val="24"/>
          <w:lang w:val="lv-LV"/>
        </w:rPr>
        <w:t xml:space="preserve"> ar drošu elektronisko parakstu un laika zīmogu.</w:t>
      </w:r>
      <w:r>
        <w:rPr>
          <w:sz w:val="24"/>
          <w:szCs w:val="24"/>
          <w:lang w:val="lv-LV"/>
        </w:rPr>
        <w:t xml:space="preserve"> </w:t>
      </w:r>
    </w:p>
    <w:p w14:paraId="4BEC5F5A" w14:textId="77777777" w:rsidR="00F67C40" w:rsidRDefault="00F67C40" w:rsidP="000E3A20">
      <w:pPr>
        <w:numPr>
          <w:ilvl w:val="1"/>
          <w:numId w:val="2"/>
        </w:numPr>
        <w:shd w:val="clear" w:color="auto" w:fill="FFFFFF"/>
        <w:spacing w:before="120" w:after="120"/>
        <w:ind w:left="426"/>
        <w:jc w:val="both"/>
        <w:rPr>
          <w:sz w:val="24"/>
          <w:szCs w:val="24"/>
          <w:lang w:val="lv-LV"/>
        </w:rPr>
      </w:pPr>
      <w:r w:rsidRPr="004D47CF">
        <w:rPr>
          <w:sz w:val="24"/>
          <w:szCs w:val="24"/>
          <w:lang w:val="lv-LV"/>
        </w:rPr>
        <w:t xml:space="preserve">Pieteikuma veidlapa, </w:t>
      </w:r>
      <w:r w:rsidR="00133928">
        <w:rPr>
          <w:sz w:val="24"/>
          <w:szCs w:val="24"/>
          <w:lang w:val="lv-LV"/>
        </w:rPr>
        <w:t xml:space="preserve">tehniskais </w:t>
      </w:r>
      <w:r w:rsidR="000B084E">
        <w:rPr>
          <w:sz w:val="24"/>
          <w:szCs w:val="24"/>
          <w:lang w:val="lv-LV"/>
        </w:rPr>
        <w:t xml:space="preserve">– </w:t>
      </w:r>
      <w:r w:rsidRPr="004D47CF">
        <w:rPr>
          <w:sz w:val="24"/>
          <w:szCs w:val="24"/>
          <w:lang w:val="lv-LV"/>
        </w:rPr>
        <w:t>finanšu piedāvājums jāaizpilda tikai elektroniski, kā atsevišķus elektroniskos dokumentus ar Microsoft Office 2010 (vai jaunākas programmatūras versijas) rīkiem lasāmā formātā.</w:t>
      </w:r>
    </w:p>
    <w:p w14:paraId="4612D989" w14:textId="77777777" w:rsidR="00F67C40" w:rsidRPr="004D47CF" w:rsidRDefault="00F67C40" w:rsidP="000E3A20">
      <w:pPr>
        <w:numPr>
          <w:ilvl w:val="1"/>
          <w:numId w:val="2"/>
        </w:numPr>
        <w:ind w:left="426"/>
        <w:jc w:val="both"/>
        <w:rPr>
          <w:sz w:val="24"/>
          <w:szCs w:val="24"/>
          <w:lang w:val="lv-LV"/>
        </w:rPr>
      </w:pPr>
      <w:r w:rsidRPr="004D47CF">
        <w:rPr>
          <w:sz w:val="24"/>
          <w:szCs w:val="24"/>
          <w:lang w:val="lv-LV"/>
        </w:rPr>
        <w:t>Piedāvājum</w:t>
      </w:r>
      <w:r>
        <w:rPr>
          <w:sz w:val="24"/>
          <w:szCs w:val="24"/>
          <w:lang w:val="lv-LV"/>
        </w:rPr>
        <w:t>ā ietvertajiem dokumentiem jābūt</w:t>
      </w:r>
      <w:r w:rsidRPr="004D47CF">
        <w:rPr>
          <w:sz w:val="24"/>
          <w:szCs w:val="24"/>
          <w:lang w:val="lv-LV"/>
        </w:rPr>
        <w:t xml:space="preserve"> latviešu valodā. Ja kāds no piedāvājuma dokumentiem tiks iesniegts citā valodā, </w:t>
      </w:r>
      <w:r>
        <w:rPr>
          <w:sz w:val="24"/>
          <w:szCs w:val="24"/>
          <w:lang w:val="lv-LV"/>
        </w:rPr>
        <w:t>piedāvājumā</w:t>
      </w:r>
      <w:r w:rsidRPr="004D47CF">
        <w:rPr>
          <w:sz w:val="24"/>
          <w:szCs w:val="24"/>
          <w:lang w:val="lv-LV"/>
        </w:rPr>
        <w:t xml:space="preserve"> jāpievieno pretendenta apliecināts tulkojums latviešu valodā</w:t>
      </w:r>
      <w:r>
        <w:rPr>
          <w:sz w:val="24"/>
          <w:szCs w:val="24"/>
          <w:lang w:val="lv-LV"/>
        </w:rPr>
        <w:t>.</w:t>
      </w:r>
    </w:p>
    <w:p w14:paraId="5C302E71" w14:textId="77777777" w:rsidR="00F67C40" w:rsidRDefault="00F67C40" w:rsidP="000E3A20">
      <w:pPr>
        <w:numPr>
          <w:ilvl w:val="1"/>
          <w:numId w:val="2"/>
        </w:numPr>
        <w:shd w:val="clear" w:color="auto" w:fill="FFFFFF"/>
        <w:spacing w:before="120"/>
        <w:ind w:left="426"/>
        <w:jc w:val="both"/>
        <w:rPr>
          <w:sz w:val="24"/>
          <w:szCs w:val="24"/>
          <w:lang w:val="lv-LV"/>
        </w:rPr>
      </w:pPr>
      <w:r w:rsidRPr="00606312">
        <w:rPr>
          <w:sz w:val="24"/>
          <w:szCs w:val="24"/>
          <w:lang w:val="lv-LV"/>
        </w:rPr>
        <w:t xml:space="preserve">Ja pretendents iesniedz dokumentu kopijas, katra dokumenta kopija jāapliecina normatīvajos aktos noteiktajā kārtībā. </w:t>
      </w:r>
    </w:p>
    <w:p w14:paraId="3F727E71" w14:textId="77777777" w:rsidR="0012465E" w:rsidRPr="001164C0" w:rsidRDefault="00F67C40" w:rsidP="0012465E">
      <w:pPr>
        <w:numPr>
          <w:ilvl w:val="1"/>
          <w:numId w:val="2"/>
        </w:numPr>
        <w:shd w:val="clear" w:color="auto" w:fill="FFFFFF"/>
        <w:spacing w:before="120"/>
        <w:ind w:left="426"/>
        <w:jc w:val="both"/>
        <w:rPr>
          <w:sz w:val="24"/>
          <w:szCs w:val="24"/>
          <w:lang w:val="lv-LV"/>
        </w:rPr>
      </w:pPr>
      <w:r w:rsidRPr="00F67C40">
        <w:rPr>
          <w:sz w:val="24"/>
          <w:szCs w:val="24"/>
          <w:lang w:val="lv-LV"/>
        </w:rPr>
        <w:t>Pretendents ir tiesīgs visu iesniegto dokumentu atvasinājumu un tulkojumu pareizību apliecināt ar vienu apliecinājumu.</w:t>
      </w:r>
    </w:p>
    <w:p w14:paraId="26698347" w14:textId="77777777" w:rsidR="002318EF" w:rsidRPr="00D33C79" w:rsidRDefault="001A10F8" w:rsidP="00130B07">
      <w:pPr>
        <w:numPr>
          <w:ilvl w:val="0"/>
          <w:numId w:val="2"/>
        </w:numPr>
        <w:shd w:val="clear" w:color="auto" w:fill="FFFFFF"/>
        <w:spacing w:before="240"/>
        <w:ind w:left="426" w:hanging="426"/>
        <w:jc w:val="both"/>
        <w:rPr>
          <w:b/>
          <w:sz w:val="24"/>
          <w:szCs w:val="24"/>
          <w:u w:val="single"/>
          <w:lang w:val="lv-LV" w:eastAsia="en-US"/>
        </w:rPr>
      </w:pPr>
      <w:r w:rsidRPr="00D33C79">
        <w:rPr>
          <w:b/>
          <w:bCs/>
          <w:sz w:val="24"/>
          <w:szCs w:val="24"/>
          <w:u w:val="single"/>
          <w:lang w:val="lv-LV"/>
        </w:rPr>
        <w:t>Piedāvājuma</w:t>
      </w:r>
      <w:r w:rsidRPr="00D33C79">
        <w:rPr>
          <w:b/>
          <w:sz w:val="24"/>
          <w:szCs w:val="24"/>
          <w:u w:val="single"/>
          <w:lang w:val="lv-LV"/>
        </w:rPr>
        <w:t xml:space="preserve"> izvēles kritērijs</w:t>
      </w:r>
      <w:r w:rsidR="00760A99" w:rsidRPr="00D33C79">
        <w:rPr>
          <w:b/>
          <w:sz w:val="24"/>
          <w:szCs w:val="24"/>
          <w:u w:val="single"/>
          <w:lang w:val="lv-LV"/>
        </w:rPr>
        <w:t xml:space="preserve"> </w:t>
      </w:r>
    </w:p>
    <w:p w14:paraId="5A207C9D" w14:textId="5EA98164" w:rsidR="00BB7829" w:rsidRPr="00BB7829" w:rsidRDefault="005526E0" w:rsidP="00BB7829">
      <w:pPr>
        <w:pStyle w:val="ListParagraph"/>
        <w:numPr>
          <w:ilvl w:val="1"/>
          <w:numId w:val="2"/>
        </w:numPr>
        <w:spacing w:before="120" w:after="120" w:line="259" w:lineRule="auto"/>
        <w:ind w:left="567" w:hanging="567"/>
        <w:jc w:val="both"/>
        <w:rPr>
          <w:rFonts w:ascii="Times New Roman" w:hAnsi="Times New Roman"/>
          <w:sz w:val="24"/>
          <w:szCs w:val="24"/>
          <w:lang w:val="lv-LV"/>
        </w:rPr>
      </w:pPr>
      <w:r>
        <w:rPr>
          <w:rFonts w:ascii="Times New Roman" w:hAnsi="Times New Roman"/>
          <w:color w:val="000000"/>
          <w:sz w:val="24"/>
          <w:szCs w:val="24"/>
          <w:lang w:val="lv-LV"/>
        </w:rPr>
        <w:t>Iepirkum</w:t>
      </w:r>
      <w:r w:rsidR="007D2EB0">
        <w:rPr>
          <w:rFonts w:ascii="Times New Roman" w:hAnsi="Times New Roman"/>
          <w:color w:val="000000"/>
          <w:sz w:val="24"/>
          <w:szCs w:val="24"/>
          <w:lang w:val="lv-LV"/>
        </w:rPr>
        <w:t>a</w:t>
      </w:r>
      <w:r w:rsidR="00557F94" w:rsidRPr="00557F94">
        <w:rPr>
          <w:rFonts w:ascii="Times New Roman" w:hAnsi="Times New Roman"/>
          <w:color w:val="000000"/>
          <w:sz w:val="24"/>
          <w:szCs w:val="24"/>
          <w:lang w:val="lv-LV"/>
        </w:rPr>
        <w:t xml:space="preserve"> komisija izvēlas </w:t>
      </w:r>
      <w:r w:rsidR="00557F94" w:rsidRPr="00E266E8">
        <w:rPr>
          <w:rFonts w:ascii="Times New Roman" w:hAnsi="Times New Roman"/>
          <w:b/>
          <w:bCs/>
          <w:color w:val="000000"/>
          <w:sz w:val="24"/>
          <w:szCs w:val="24"/>
          <w:lang w:val="lv-LV"/>
        </w:rPr>
        <w:t>saimnieciski visizdevīgāko piedāvājumu</w:t>
      </w:r>
      <w:r w:rsidR="00557F94" w:rsidRPr="00557F94">
        <w:rPr>
          <w:rFonts w:ascii="Times New Roman" w:hAnsi="Times New Roman"/>
          <w:color w:val="000000"/>
          <w:sz w:val="24"/>
          <w:szCs w:val="24"/>
          <w:lang w:val="lv-LV"/>
        </w:rPr>
        <w:t xml:space="preserve"> no </w:t>
      </w:r>
      <w:r w:rsidR="00557F94">
        <w:rPr>
          <w:rFonts w:ascii="Times New Roman" w:hAnsi="Times New Roman"/>
          <w:color w:val="000000"/>
          <w:sz w:val="24"/>
          <w:szCs w:val="24"/>
          <w:lang w:val="lv-LV"/>
        </w:rPr>
        <w:t>n</w:t>
      </w:r>
      <w:r w:rsidR="00557F94" w:rsidRPr="00557F94">
        <w:rPr>
          <w:rFonts w:ascii="Times New Roman" w:hAnsi="Times New Roman"/>
          <w:color w:val="000000"/>
          <w:sz w:val="24"/>
          <w:szCs w:val="24"/>
          <w:lang w:val="lv-LV"/>
        </w:rPr>
        <w:t xml:space="preserve">olikuma prasībām atbilstošajiem piedāvājumiem, kā piedāvājuma izvēles kritēriju </w:t>
      </w:r>
      <w:r w:rsidR="00557F94" w:rsidRPr="00E266E8">
        <w:rPr>
          <w:rFonts w:ascii="Times New Roman" w:hAnsi="Times New Roman"/>
          <w:b/>
          <w:bCs/>
          <w:color w:val="000000"/>
          <w:sz w:val="24"/>
          <w:szCs w:val="24"/>
          <w:lang w:val="lv-LV"/>
        </w:rPr>
        <w:t>nosakot viszemāko cenu</w:t>
      </w:r>
      <w:r>
        <w:rPr>
          <w:rFonts w:ascii="Times New Roman" w:hAnsi="Times New Roman"/>
          <w:b/>
          <w:bCs/>
          <w:sz w:val="24"/>
          <w:szCs w:val="24"/>
          <w:lang w:val="lv-LV"/>
        </w:rPr>
        <w:t>.</w:t>
      </w:r>
    </w:p>
    <w:p w14:paraId="049696A1" w14:textId="2695C12C" w:rsidR="008B67C4" w:rsidRPr="00BB7829" w:rsidRDefault="00557F94" w:rsidP="00BB7829">
      <w:pPr>
        <w:pStyle w:val="ListParagraph"/>
        <w:numPr>
          <w:ilvl w:val="1"/>
          <w:numId w:val="2"/>
        </w:numPr>
        <w:spacing w:before="120" w:after="120" w:line="259" w:lineRule="auto"/>
        <w:ind w:left="567" w:hanging="567"/>
        <w:jc w:val="both"/>
        <w:rPr>
          <w:rFonts w:ascii="Times New Roman" w:hAnsi="Times New Roman"/>
          <w:color w:val="FF0000"/>
          <w:sz w:val="24"/>
          <w:szCs w:val="24"/>
          <w:lang w:val="lv-LV"/>
        </w:rPr>
      </w:pPr>
      <w:r w:rsidRPr="00BB7829">
        <w:rPr>
          <w:rFonts w:ascii="Times New Roman" w:hAnsi="Times New Roman"/>
          <w:color w:val="000000"/>
          <w:sz w:val="24"/>
          <w:szCs w:val="24"/>
          <w:lang w:val="lv-LV"/>
        </w:rPr>
        <w:t>Vienādas cenas gadījumā komisija rīko sēdi, kurā veic izlozi, pieaicinot pretendentu pārstāvjus.</w:t>
      </w:r>
    </w:p>
    <w:p w14:paraId="201D4CA5" w14:textId="77777777" w:rsidR="004A4900" w:rsidRPr="00F06B34" w:rsidRDefault="004A4900" w:rsidP="00130B07">
      <w:pPr>
        <w:widowControl/>
        <w:numPr>
          <w:ilvl w:val="0"/>
          <w:numId w:val="2"/>
        </w:numPr>
        <w:autoSpaceDE/>
        <w:autoSpaceDN/>
        <w:adjustRightInd/>
        <w:spacing w:before="120" w:after="120"/>
        <w:jc w:val="both"/>
        <w:rPr>
          <w:b/>
          <w:bCs/>
          <w:sz w:val="24"/>
          <w:szCs w:val="24"/>
          <w:u w:val="single"/>
          <w:lang w:val="lv-LV"/>
        </w:rPr>
      </w:pPr>
      <w:r w:rsidRPr="00F06B34">
        <w:rPr>
          <w:b/>
          <w:bCs/>
          <w:sz w:val="24"/>
          <w:szCs w:val="24"/>
          <w:u w:val="single"/>
          <w:lang w:val="lv-LV"/>
        </w:rPr>
        <w:t>Piedāvājuma vērtēšana</w:t>
      </w:r>
      <w:r>
        <w:rPr>
          <w:b/>
          <w:bCs/>
          <w:sz w:val="24"/>
          <w:szCs w:val="24"/>
          <w:u w:val="single"/>
          <w:lang w:val="lv-LV"/>
        </w:rPr>
        <w:t xml:space="preserve"> un lēmums par līguma slēgšanas tiesību piešķiršanu</w:t>
      </w:r>
    </w:p>
    <w:p w14:paraId="1F122B96" w14:textId="474AB526" w:rsidR="005E0337" w:rsidRDefault="007D2EB0" w:rsidP="005E0337">
      <w:pPr>
        <w:widowControl/>
        <w:numPr>
          <w:ilvl w:val="1"/>
          <w:numId w:val="2"/>
        </w:numPr>
        <w:autoSpaceDE/>
        <w:autoSpaceDN/>
        <w:adjustRightInd/>
        <w:spacing w:before="120" w:after="120"/>
        <w:ind w:left="567" w:hanging="567"/>
        <w:jc w:val="both"/>
        <w:rPr>
          <w:sz w:val="24"/>
          <w:szCs w:val="24"/>
          <w:lang w:val="lv-LV"/>
        </w:rPr>
      </w:pPr>
      <w:r>
        <w:rPr>
          <w:sz w:val="24"/>
          <w:szCs w:val="24"/>
          <w:lang w:val="lv-LV"/>
        </w:rPr>
        <w:t>Cenu aptaujas</w:t>
      </w:r>
      <w:r w:rsidR="005E0337">
        <w:rPr>
          <w:sz w:val="24"/>
          <w:szCs w:val="24"/>
          <w:lang w:val="lv-LV"/>
        </w:rPr>
        <w:t xml:space="preserve"> komisija izvērtē piedāvājuma atbilstību </w:t>
      </w:r>
      <w:r w:rsidR="00253DE6">
        <w:rPr>
          <w:sz w:val="24"/>
          <w:szCs w:val="24"/>
          <w:lang w:val="lv-LV"/>
        </w:rPr>
        <w:t>n</w:t>
      </w:r>
      <w:r w:rsidR="005E0337">
        <w:rPr>
          <w:sz w:val="24"/>
          <w:szCs w:val="24"/>
          <w:lang w:val="lv-LV"/>
        </w:rPr>
        <w:t>olikumā noteiktajām prasībām.</w:t>
      </w:r>
    </w:p>
    <w:p w14:paraId="171EE493" w14:textId="4865F38A" w:rsidR="005E0337" w:rsidRPr="00B00833" w:rsidRDefault="005E0337" w:rsidP="005E0337">
      <w:pPr>
        <w:widowControl/>
        <w:numPr>
          <w:ilvl w:val="1"/>
          <w:numId w:val="2"/>
        </w:numPr>
        <w:autoSpaceDE/>
        <w:autoSpaceDN/>
        <w:adjustRightInd/>
        <w:spacing w:before="120" w:after="120"/>
        <w:ind w:left="567" w:hanging="567"/>
        <w:jc w:val="both"/>
        <w:rPr>
          <w:sz w:val="24"/>
          <w:szCs w:val="24"/>
          <w:lang w:val="lv-LV"/>
        </w:rPr>
      </w:pPr>
      <w:r>
        <w:rPr>
          <w:sz w:val="24"/>
          <w:szCs w:val="24"/>
          <w:lang w:val="lv-LV"/>
        </w:rPr>
        <w:t>Pirms lēmuma pieņemšanas par līguma slēgšanas tiesību</w:t>
      </w:r>
      <w:r w:rsidRPr="00F11E54">
        <w:rPr>
          <w:sz w:val="24"/>
          <w:szCs w:val="24"/>
          <w:lang w:val="lv-LV"/>
        </w:rPr>
        <w:t xml:space="preserve"> </w:t>
      </w:r>
      <w:r>
        <w:rPr>
          <w:sz w:val="24"/>
          <w:szCs w:val="24"/>
          <w:lang w:val="lv-LV"/>
        </w:rPr>
        <w:t xml:space="preserve">piešķiršanu, </w:t>
      </w:r>
      <w:r w:rsidR="007D2EB0">
        <w:rPr>
          <w:sz w:val="24"/>
          <w:szCs w:val="24"/>
          <w:lang w:val="lv-LV"/>
        </w:rPr>
        <w:t>cenu aptaujas</w:t>
      </w:r>
      <w:r>
        <w:rPr>
          <w:sz w:val="24"/>
          <w:szCs w:val="24"/>
          <w:lang w:val="lv-LV"/>
        </w:rPr>
        <w:t xml:space="preserve"> komisija veic pārbaudi saskaņā ar </w:t>
      </w:r>
      <w:r w:rsidRPr="00B00833">
        <w:rPr>
          <w:sz w:val="24"/>
          <w:szCs w:val="24"/>
          <w:lang w:val="lv-LV"/>
        </w:rPr>
        <w:t>Starptautisko un Latvijas Republikas nacionālo sankciju likuma 11.</w:t>
      </w:r>
      <w:r w:rsidRPr="00B00833">
        <w:rPr>
          <w:sz w:val="24"/>
          <w:szCs w:val="24"/>
          <w:vertAlign w:val="superscript"/>
          <w:lang w:val="lv-LV"/>
        </w:rPr>
        <w:t>1</w:t>
      </w:r>
      <w:r w:rsidRPr="00B00833">
        <w:rPr>
          <w:sz w:val="24"/>
          <w:szCs w:val="24"/>
          <w:lang w:val="lv-LV"/>
        </w:rPr>
        <w:t xml:space="preserve"> pantā noteikto.</w:t>
      </w:r>
    </w:p>
    <w:p w14:paraId="17338F08" w14:textId="47D5B2F0" w:rsidR="004A4900" w:rsidRDefault="005E0337" w:rsidP="005E0337">
      <w:pPr>
        <w:widowControl/>
        <w:numPr>
          <w:ilvl w:val="1"/>
          <w:numId w:val="2"/>
        </w:numPr>
        <w:autoSpaceDE/>
        <w:autoSpaceDN/>
        <w:adjustRightInd/>
        <w:spacing w:before="120" w:after="120"/>
        <w:ind w:left="567" w:hanging="567"/>
        <w:jc w:val="both"/>
        <w:rPr>
          <w:sz w:val="24"/>
          <w:szCs w:val="24"/>
          <w:lang w:val="lv-LV"/>
        </w:rPr>
      </w:pPr>
      <w:r>
        <w:rPr>
          <w:sz w:val="24"/>
          <w:szCs w:val="24"/>
          <w:lang w:val="lv-LV"/>
        </w:rPr>
        <w:t xml:space="preserve">Ja </w:t>
      </w:r>
      <w:r w:rsidR="007D2EB0">
        <w:rPr>
          <w:sz w:val="24"/>
          <w:szCs w:val="24"/>
          <w:lang w:val="lv-LV"/>
        </w:rPr>
        <w:t>cenu aptaujas</w:t>
      </w:r>
      <w:r w:rsidRPr="00CE6F46">
        <w:rPr>
          <w:sz w:val="24"/>
          <w:szCs w:val="24"/>
          <w:lang w:val="lv-LV"/>
        </w:rPr>
        <w:t xml:space="preserve"> komisija konstatē Starptautisko un Latvijas Republikas nacionālo sankciju likuma 11.</w:t>
      </w:r>
      <w:r w:rsidRPr="00CE6F46">
        <w:rPr>
          <w:sz w:val="24"/>
          <w:szCs w:val="24"/>
          <w:vertAlign w:val="superscript"/>
          <w:lang w:val="lv-LV"/>
        </w:rPr>
        <w:t>1</w:t>
      </w:r>
      <w:r w:rsidRPr="00CE6F46">
        <w:rPr>
          <w:sz w:val="24"/>
          <w:szCs w:val="24"/>
          <w:lang w:val="lv-LV"/>
        </w:rPr>
        <w:t xml:space="preserve"> pant</w:t>
      </w:r>
      <w:r w:rsidR="00497735">
        <w:rPr>
          <w:sz w:val="24"/>
          <w:szCs w:val="24"/>
          <w:lang w:val="lv-LV"/>
        </w:rPr>
        <w:t xml:space="preserve">ā noteiktos </w:t>
      </w:r>
      <w:r w:rsidRPr="00CE6F46">
        <w:rPr>
          <w:sz w:val="24"/>
          <w:szCs w:val="24"/>
          <w:lang w:val="lv-LV"/>
        </w:rPr>
        <w:t xml:space="preserve">izslēgšanas nosacījumus, tā </w:t>
      </w:r>
      <w:r w:rsidR="00690AE2">
        <w:rPr>
          <w:sz w:val="24"/>
          <w:szCs w:val="24"/>
          <w:lang w:val="lv-LV"/>
        </w:rPr>
        <w:t>rīkojas s</w:t>
      </w:r>
      <w:r>
        <w:rPr>
          <w:sz w:val="24"/>
          <w:szCs w:val="24"/>
          <w:lang w:val="lv-LV"/>
        </w:rPr>
        <w:t>askaņā ar</w:t>
      </w:r>
      <w:r w:rsidRPr="00CE6F46">
        <w:rPr>
          <w:sz w:val="24"/>
          <w:szCs w:val="24"/>
          <w:lang w:val="lv-LV"/>
        </w:rPr>
        <w:t xml:space="preserve"> </w:t>
      </w:r>
      <w:r>
        <w:rPr>
          <w:sz w:val="24"/>
          <w:szCs w:val="24"/>
          <w:lang w:val="lv-LV"/>
        </w:rPr>
        <w:t>S</w:t>
      </w:r>
      <w:r w:rsidRPr="00CE6F46">
        <w:rPr>
          <w:sz w:val="24"/>
          <w:szCs w:val="24"/>
          <w:lang w:val="lv-LV"/>
        </w:rPr>
        <w:t>tarptautisko un Latvijas Republikas nacionālo sankciju likuma 11.</w:t>
      </w:r>
      <w:r w:rsidRPr="00CE6F46">
        <w:rPr>
          <w:sz w:val="24"/>
          <w:szCs w:val="24"/>
          <w:vertAlign w:val="superscript"/>
          <w:lang w:val="lv-LV"/>
        </w:rPr>
        <w:t>1</w:t>
      </w:r>
      <w:r w:rsidRPr="00CE6F46">
        <w:rPr>
          <w:sz w:val="24"/>
          <w:szCs w:val="24"/>
          <w:lang w:val="lv-LV"/>
        </w:rPr>
        <w:t xml:space="preserve"> pantā noteikto</w:t>
      </w:r>
      <w:r w:rsidR="004A4900" w:rsidRPr="00CE6F46">
        <w:rPr>
          <w:sz w:val="24"/>
          <w:szCs w:val="24"/>
          <w:lang w:val="lv-LV"/>
        </w:rPr>
        <w:t>.</w:t>
      </w:r>
    </w:p>
    <w:p w14:paraId="3002DF27" w14:textId="77777777" w:rsidR="00893540" w:rsidRDefault="00893540" w:rsidP="00032E63">
      <w:pPr>
        <w:shd w:val="clear" w:color="auto" w:fill="FFFFFF"/>
        <w:jc w:val="both"/>
        <w:rPr>
          <w:color w:val="000000"/>
          <w:spacing w:val="-3"/>
          <w:sz w:val="24"/>
          <w:szCs w:val="24"/>
          <w:lang w:val="lv-LV"/>
        </w:rPr>
      </w:pPr>
    </w:p>
    <w:p w14:paraId="7937AC50" w14:textId="77777777" w:rsidR="00032E63" w:rsidRDefault="001A10F8" w:rsidP="00032E63">
      <w:pPr>
        <w:shd w:val="clear" w:color="auto" w:fill="FFFFFF"/>
        <w:jc w:val="both"/>
        <w:rPr>
          <w:sz w:val="24"/>
          <w:szCs w:val="24"/>
          <w:lang w:val="lv-LV"/>
        </w:rPr>
      </w:pPr>
      <w:r w:rsidRPr="000E6AE6">
        <w:rPr>
          <w:color w:val="000000"/>
          <w:spacing w:val="-3"/>
          <w:sz w:val="24"/>
          <w:szCs w:val="24"/>
          <w:lang w:val="lv-LV"/>
        </w:rPr>
        <w:t>Pielikumā</w:t>
      </w:r>
      <w:r w:rsidRPr="00D6233F">
        <w:rPr>
          <w:color w:val="000000"/>
          <w:spacing w:val="-3"/>
          <w:sz w:val="24"/>
          <w:szCs w:val="24"/>
          <w:lang w:val="es-ES"/>
        </w:rPr>
        <w:t>:</w:t>
      </w:r>
      <w:r w:rsidR="002B6E49" w:rsidRPr="002B6E49">
        <w:rPr>
          <w:sz w:val="24"/>
          <w:szCs w:val="24"/>
          <w:lang w:val="lv-LV"/>
        </w:rPr>
        <w:t xml:space="preserve"> </w:t>
      </w:r>
    </w:p>
    <w:p w14:paraId="67DA6E66" w14:textId="77777777" w:rsidR="001E419E" w:rsidRPr="00F71F6A" w:rsidRDefault="001E419E" w:rsidP="001E419E">
      <w:pPr>
        <w:numPr>
          <w:ilvl w:val="0"/>
          <w:numId w:val="4"/>
        </w:numPr>
        <w:shd w:val="clear" w:color="auto" w:fill="FFFFFF"/>
        <w:ind w:left="851" w:hanging="283"/>
        <w:jc w:val="both"/>
        <w:rPr>
          <w:i/>
          <w:iCs/>
          <w:sz w:val="24"/>
          <w:szCs w:val="24"/>
          <w:lang w:val="es-ES"/>
        </w:rPr>
      </w:pPr>
      <w:r w:rsidRPr="00F71F6A">
        <w:rPr>
          <w:i/>
          <w:iCs/>
          <w:sz w:val="24"/>
          <w:szCs w:val="24"/>
          <w:lang w:val="lv-LV"/>
        </w:rPr>
        <w:t xml:space="preserve">Pielikums Nr. 1 – Pieteikuma forma dalībai </w:t>
      </w:r>
      <w:r w:rsidR="00CE2835" w:rsidRPr="00F71F6A">
        <w:rPr>
          <w:i/>
          <w:iCs/>
          <w:sz w:val="24"/>
          <w:szCs w:val="24"/>
          <w:lang w:val="lv-LV"/>
        </w:rPr>
        <w:t>cenu aptaujā</w:t>
      </w:r>
      <w:r w:rsidRPr="00F71F6A">
        <w:rPr>
          <w:i/>
          <w:iCs/>
          <w:sz w:val="24"/>
          <w:szCs w:val="24"/>
          <w:lang w:val="es-ES"/>
        </w:rPr>
        <w:t xml:space="preserve">; </w:t>
      </w:r>
    </w:p>
    <w:p w14:paraId="41CA2A47" w14:textId="6134E0E9" w:rsidR="001821A3" w:rsidRPr="00A63FF7" w:rsidRDefault="001E419E" w:rsidP="001E419E">
      <w:pPr>
        <w:numPr>
          <w:ilvl w:val="0"/>
          <w:numId w:val="4"/>
        </w:numPr>
        <w:shd w:val="clear" w:color="auto" w:fill="FFFFFF"/>
        <w:ind w:left="851" w:hanging="283"/>
        <w:jc w:val="both"/>
        <w:rPr>
          <w:i/>
          <w:iCs/>
          <w:sz w:val="24"/>
          <w:szCs w:val="24"/>
          <w:lang w:val="es-ES"/>
        </w:rPr>
      </w:pPr>
      <w:r w:rsidRPr="00F71F6A">
        <w:rPr>
          <w:i/>
          <w:iCs/>
          <w:sz w:val="24"/>
          <w:szCs w:val="24"/>
          <w:lang w:val="lv-LV"/>
        </w:rPr>
        <w:t xml:space="preserve">Pielikums Nr. 2 – </w:t>
      </w:r>
      <w:r w:rsidR="001821A3" w:rsidRPr="00F71F6A">
        <w:rPr>
          <w:i/>
          <w:iCs/>
          <w:sz w:val="24"/>
          <w:szCs w:val="24"/>
          <w:lang w:val="lv-LV"/>
        </w:rPr>
        <w:t>Tehniskā specifikācija;</w:t>
      </w:r>
    </w:p>
    <w:p w14:paraId="07AB25F2" w14:textId="0235B387" w:rsidR="00A63FF7" w:rsidRPr="00F71F6A" w:rsidRDefault="00A63FF7" w:rsidP="001E419E">
      <w:pPr>
        <w:numPr>
          <w:ilvl w:val="0"/>
          <w:numId w:val="4"/>
        </w:numPr>
        <w:shd w:val="clear" w:color="auto" w:fill="FFFFFF"/>
        <w:ind w:left="851" w:hanging="283"/>
        <w:jc w:val="both"/>
        <w:rPr>
          <w:i/>
          <w:iCs/>
          <w:sz w:val="24"/>
          <w:szCs w:val="24"/>
          <w:lang w:val="es-ES"/>
        </w:rPr>
      </w:pPr>
      <w:r>
        <w:rPr>
          <w:i/>
          <w:iCs/>
          <w:sz w:val="24"/>
          <w:szCs w:val="24"/>
          <w:lang w:val="lv-LV"/>
        </w:rPr>
        <w:t xml:space="preserve">Pielikums Nr. </w:t>
      </w:r>
      <w:r w:rsidR="005526E0">
        <w:rPr>
          <w:i/>
          <w:iCs/>
          <w:sz w:val="24"/>
          <w:szCs w:val="24"/>
          <w:lang w:val="lv-LV"/>
        </w:rPr>
        <w:t>3 – Finanšu piedāvājums;</w:t>
      </w:r>
    </w:p>
    <w:p w14:paraId="03C4BCDD" w14:textId="303096E1" w:rsidR="001E419E" w:rsidRPr="00F71F6A" w:rsidRDefault="001E419E" w:rsidP="00CE2835">
      <w:pPr>
        <w:numPr>
          <w:ilvl w:val="0"/>
          <w:numId w:val="4"/>
        </w:numPr>
        <w:shd w:val="clear" w:color="auto" w:fill="FFFFFF"/>
        <w:ind w:left="851" w:hanging="283"/>
        <w:jc w:val="both"/>
        <w:rPr>
          <w:i/>
          <w:iCs/>
          <w:sz w:val="24"/>
          <w:szCs w:val="24"/>
          <w:lang w:val="es-ES"/>
        </w:rPr>
      </w:pPr>
      <w:r w:rsidRPr="00F71F6A">
        <w:rPr>
          <w:i/>
          <w:iCs/>
          <w:sz w:val="24"/>
          <w:szCs w:val="24"/>
          <w:lang w:val="lv-LV"/>
        </w:rPr>
        <w:t>Pielikums Nr. </w:t>
      </w:r>
      <w:r w:rsidR="00A63FF7">
        <w:rPr>
          <w:i/>
          <w:iCs/>
          <w:sz w:val="24"/>
          <w:szCs w:val="24"/>
          <w:lang w:val="lv-LV"/>
        </w:rPr>
        <w:t>4</w:t>
      </w:r>
      <w:r w:rsidRPr="00F71F6A">
        <w:rPr>
          <w:i/>
          <w:iCs/>
          <w:sz w:val="24"/>
          <w:szCs w:val="24"/>
          <w:lang w:val="lv-LV"/>
        </w:rPr>
        <w:t xml:space="preserve"> – </w:t>
      </w:r>
      <w:r w:rsidR="00CE2835" w:rsidRPr="00F71F6A">
        <w:rPr>
          <w:i/>
          <w:iCs/>
          <w:sz w:val="24"/>
          <w:szCs w:val="24"/>
          <w:lang w:val="lv-LV"/>
        </w:rPr>
        <w:t>Līguma projekts.</w:t>
      </w:r>
    </w:p>
    <w:p w14:paraId="2D8E204F" w14:textId="77777777" w:rsidR="001E419E" w:rsidRPr="0066499B" w:rsidRDefault="001E419E" w:rsidP="00CE2835">
      <w:pPr>
        <w:shd w:val="clear" w:color="auto" w:fill="FFFFFF"/>
        <w:ind w:left="851"/>
        <w:jc w:val="both"/>
        <w:rPr>
          <w:sz w:val="24"/>
          <w:szCs w:val="24"/>
          <w:lang w:val="es-ES"/>
        </w:rPr>
      </w:pPr>
    </w:p>
    <w:p w14:paraId="407A4F1D" w14:textId="77777777" w:rsidR="00146A34" w:rsidRDefault="00146A34" w:rsidP="00026BF4">
      <w:pPr>
        <w:shd w:val="clear" w:color="auto" w:fill="FFFFFF"/>
        <w:tabs>
          <w:tab w:val="right" w:pos="9639"/>
        </w:tabs>
        <w:jc w:val="both"/>
        <w:rPr>
          <w:color w:val="000000"/>
          <w:spacing w:val="-2"/>
          <w:sz w:val="24"/>
          <w:szCs w:val="24"/>
          <w:lang w:val="lv-LV"/>
        </w:rPr>
      </w:pPr>
    </w:p>
    <w:p w14:paraId="2F39F243" w14:textId="08DC4A41" w:rsidR="000E6AE6" w:rsidRPr="00026BF4" w:rsidRDefault="007D2EB0" w:rsidP="00026BF4">
      <w:pPr>
        <w:shd w:val="clear" w:color="auto" w:fill="FFFFFF"/>
        <w:tabs>
          <w:tab w:val="right" w:pos="9639"/>
        </w:tabs>
        <w:jc w:val="both"/>
        <w:rPr>
          <w:color w:val="000000"/>
          <w:spacing w:val="-2"/>
          <w:sz w:val="24"/>
          <w:szCs w:val="24"/>
          <w:lang w:val="lv-LV"/>
        </w:rPr>
      </w:pPr>
      <w:r>
        <w:rPr>
          <w:color w:val="000000"/>
          <w:spacing w:val="-2"/>
          <w:sz w:val="24"/>
          <w:szCs w:val="24"/>
          <w:lang w:val="lv-LV"/>
        </w:rPr>
        <w:t>Cenu aptaujas</w:t>
      </w:r>
      <w:r w:rsidR="001A10F8" w:rsidRPr="00D6233F">
        <w:rPr>
          <w:color w:val="000000"/>
          <w:spacing w:val="-2"/>
          <w:sz w:val="24"/>
          <w:szCs w:val="24"/>
          <w:lang w:val="lv-LV"/>
        </w:rPr>
        <w:t xml:space="preserve"> komisijas priekšsēdētāj</w:t>
      </w:r>
      <w:r w:rsidR="00253DE6">
        <w:rPr>
          <w:color w:val="000000"/>
          <w:spacing w:val="-2"/>
          <w:sz w:val="24"/>
          <w:szCs w:val="24"/>
          <w:lang w:val="lv-LV"/>
        </w:rPr>
        <w:t>a</w:t>
      </w:r>
      <w:r w:rsidR="002318EF" w:rsidRPr="00D6233F">
        <w:rPr>
          <w:color w:val="000000"/>
          <w:spacing w:val="-2"/>
          <w:sz w:val="24"/>
          <w:szCs w:val="24"/>
          <w:lang w:val="lv-LV"/>
        </w:rPr>
        <w:tab/>
      </w:r>
      <w:bookmarkEnd w:id="2"/>
      <w:r>
        <w:rPr>
          <w:sz w:val="24"/>
          <w:szCs w:val="24"/>
          <w:lang w:val="lv-LV"/>
        </w:rPr>
        <w:t>A. Nette</w:t>
      </w:r>
    </w:p>
    <w:sectPr w:rsidR="000E6AE6" w:rsidRPr="00026BF4" w:rsidSect="00F85328">
      <w:foot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B74A" w14:textId="77777777" w:rsidR="00502213" w:rsidRDefault="00502213">
      <w:r>
        <w:separator/>
      </w:r>
    </w:p>
  </w:endnote>
  <w:endnote w:type="continuationSeparator" w:id="0">
    <w:p w14:paraId="3490E73D" w14:textId="77777777" w:rsidR="00502213" w:rsidRDefault="0050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BA"/>
    <w:family w:val="roman"/>
    <w:pitch w:val="variable"/>
    <w:sig w:usb0="A00002EF" w:usb1="400020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4C44" w14:textId="77777777" w:rsidR="00694165" w:rsidRDefault="00694165" w:rsidP="00643AF4">
    <w:pPr>
      <w:pStyle w:val="Footer"/>
      <w:jc w:val="right"/>
      <w:rPr>
        <w:noProof/>
        <w:sz w:val="20"/>
        <w:szCs w:val="20"/>
      </w:rPr>
    </w:pPr>
    <w:r w:rsidRPr="00B93FE3">
      <w:rPr>
        <w:sz w:val="20"/>
        <w:szCs w:val="20"/>
      </w:rPr>
      <w:fldChar w:fldCharType="begin"/>
    </w:r>
    <w:r w:rsidRPr="00B93FE3">
      <w:rPr>
        <w:sz w:val="20"/>
        <w:szCs w:val="20"/>
      </w:rPr>
      <w:instrText xml:space="preserve"> PAGE   \* MERGEFORMAT </w:instrText>
    </w:r>
    <w:r w:rsidRPr="00B93FE3">
      <w:rPr>
        <w:sz w:val="20"/>
        <w:szCs w:val="20"/>
      </w:rPr>
      <w:fldChar w:fldCharType="separate"/>
    </w:r>
    <w:r w:rsidR="000C1B4D" w:rsidRPr="00B93FE3">
      <w:rPr>
        <w:noProof/>
        <w:sz w:val="20"/>
        <w:szCs w:val="20"/>
      </w:rPr>
      <w:t>4</w:t>
    </w:r>
    <w:r w:rsidRPr="00B93FE3">
      <w:rPr>
        <w:noProof/>
        <w:sz w:val="20"/>
        <w:szCs w:val="20"/>
      </w:rPr>
      <w:fldChar w:fldCharType="end"/>
    </w:r>
  </w:p>
  <w:p w14:paraId="46A99D49" w14:textId="77777777" w:rsidR="00961C3B" w:rsidRPr="00522CE7" w:rsidRDefault="00961C3B" w:rsidP="00961C3B">
    <w:pPr>
      <w:tabs>
        <w:tab w:val="center" w:pos="4153"/>
        <w:tab w:val="right" w:pos="8306"/>
      </w:tabs>
      <w:jc w:val="center"/>
      <w:rPr>
        <w:rFonts w:eastAsia="Calibri"/>
        <w:caps/>
        <w:noProof/>
      </w:rPr>
    </w:pPr>
    <w:r w:rsidRPr="00522CE7">
      <w:rPr>
        <w:caps/>
      </w:rPr>
      <w:t>Dokuments ir parakstīts ar drošu elektronisko parakstu un satur laika zīmogu</w:t>
    </w:r>
  </w:p>
  <w:p w14:paraId="7262782F" w14:textId="77777777" w:rsidR="00961C3B" w:rsidRPr="00B93FE3" w:rsidRDefault="00961C3B" w:rsidP="00643AF4">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954E" w14:textId="77777777" w:rsidR="00502213" w:rsidRDefault="00502213">
      <w:r>
        <w:separator/>
      </w:r>
    </w:p>
  </w:footnote>
  <w:footnote w:type="continuationSeparator" w:id="0">
    <w:p w14:paraId="3B35FAD9" w14:textId="77777777" w:rsidR="00502213" w:rsidRDefault="00502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B467F7"/>
    <w:multiLevelType w:val="multilevel"/>
    <w:tmpl w:val="2660AA4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69706C"/>
    <w:multiLevelType w:val="multilevel"/>
    <w:tmpl w:val="1B6A2920"/>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A169A"/>
    <w:multiLevelType w:val="multilevel"/>
    <w:tmpl w:val="B64E74B8"/>
    <w:lvl w:ilvl="0">
      <w:start w:val="3"/>
      <w:numFmt w:val="decimal"/>
      <w:lvlText w:val="%1"/>
      <w:lvlJc w:val="left"/>
      <w:pPr>
        <w:tabs>
          <w:tab w:val="num" w:pos="480"/>
        </w:tabs>
        <w:ind w:left="480" w:hanging="480"/>
      </w:pPr>
      <w:rPr>
        <w:rFonts w:hint="default"/>
        <w:b/>
      </w:rPr>
    </w:lvl>
    <w:lvl w:ilvl="1">
      <w:start w:val="3"/>
      <w:numFmt w:val="decimal"/>
      <w:lvlText w:val="%1.%2"/>
      <w:lvlJc w:val="left"/>
      <w:pPr>
        <w:tabs>
          <w:tab w:val="num" w:pos="480"/>
        </w:tabs>
        <w:ind w:left="480" w:hanging="480"/>
      </w:pPr>
      <w:rPr>
        <w:rFonts w:hint="default"/>
        <w:b w:val="0"/>
      </w:rPr>
    </w:lvl>
    <w:lvl w:ilvl="2">
      <w:start w:val="1"/>
      <w:numFmt w:val="decimal"/>
      <w:lvlText w:val="%1.%2.%3"/>
      <w:lvlJc w:val="left"/>
      <w:pPr>
        <w:tabs>
          <w:tab w:val="num" w:pos="1440"/>
        </w:tabs>
        <w:ind w:left="144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906628C"/>
    <w:multiLevelType w:val="multilevel"/>
    <w:tmpl w:val="731A321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D51B92"/>
    <w:multiLevelType w:val="hybridMultilevel"/>
    <w:tmpl w:val="BF4AF2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C250662"/>
    <w:multiLevelType w:val="multilevel"/>
    <w:tmpl w:val="F82EAE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DE663D2"/>
    <w:multiLevelType w:val="hybridMultilevel"/>
    <w:tmpl w:val="EFE24020"/>
    <w:lvl w:ilvl="0" w:tplc="B01EDE2E">
      <w:start w:val="1"/>
      <w:numFmt w:val="decimal"/>
      <w:lvlText w:val="3.2.%1."/>
      <w:lvlJc w:val="left"/>
      <w:pPr>
        <w:ind w:left="720" w:hanging="360"/>
      </w:pPr>
      <w:rPr>
        <w:rFonts w:hint="default"/>
      </w:rPr>
    </w:lvl>
    <w:lvl w:ilvl="1" w:tplc="69762BC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43439C"/>
    <w:multiLevelType w:val="hybridMultilevel"/>
    <w:tmpl w:val="FB08F38C"/>
    <w:lvl w:ilvl="0" w:tplc="04260001">
      <w:start w:val="1"/>
      <w:numFmt w:val="bullet"/>
      <w:lvlText w:val=""/>
      <w:lvlJc w:val="left"/>
      <w:pPr>
        <w:ind w:left="5400" w:hanging="360"/>
      </w:pPr>
      <w:rPr>
        <w:rFonts w:ascii="Symbol" w:hAnsi="Symbol" w:hint="default"/>
      </w:rPr>
    </w:lvl>
    <w:lvl w:ilvl="1" w:tplc="04260003" w:tentative="1">
      <w:start w:val="1"/>
      <w:numFmt w:val="bullet"/>
      <w:lvlText w:val="o"/>
      <w:lvlJc w:val="left"/>
      <w:pPr>
        <w:ind w:left="6120" w:hanging="360"/>
      </w:pPr>
      <w:rPr>
        <w:rFonts w:ascii="Courier New" w:hAnsi="Courier New" w:cs="Courier New" w:hint="default"/>
      </w:rPr>
    </w:lvl>
    <w:lvl w:ilvl="2" w:tplc="04260005" w:tentative="1">
      <w:start w:val="1"/>
      <w:numFmt w:val="bullet"/>
      <w:lvlText w:val=""/>
      <w:lvlJc w:val="left"/>
      <w:pPr>
        <w:ind w:left="6840" w:hanging="360"/>
      </w:pPr>
      <w:rPr>
        <w:rFonts w:ascii="Wingdings" w:hAnsi="Wingdings" w:hint="default"/>
      </w:rPr>
    </w:lvl>
    <w:lvl w:ilvl="3" w:tplc="04260001" w:tentative="1">
      <w:start w:val="1"/>
      <w:numFmt w:val="bullet"/>
      <w:lvlText w:val=""/>
      <w:lvlJc w:val="left"/>
      <w:pPr>
        <w:ind w:left="7560" w:hanging="360"/>
      </w:pPr>
      <w:rPr>
        <w:rFonts w:ascii="Symbol" w:hAnsi="Symbol" w:hint="default"/>
      </w:rPr>
    </w:lvl>
    <w:lvl w:ilvl="4" w:tplc="04260003" w:tentative="1">
      <w:start w:val="1"/>
      <w:numFmt w:val="bullet"/>
      <w:lvlText w:val="o"/>
      <w:lvlJc w:val="left"/>
      <w:pPr>
        <w:ind w:left="8280" w:hanging="360"/>
      </w:pPr>
      <w:rPr>
        <w:rFonts w:ascii="Courier New" w:hAnsi="Courier New" w:cs="Courier New" w:hint="default"/>
      </w:rPr>
    </w:lvl>
    <w:lvl w:ilvl="5" w:tplc="04260005" w:tentative="1">
      <w:start w:val="1"/>
      <w:numFmt w:val="bullet"/>
      <w:lvlText w:val=""/>
      <w:lvlJc w:val="left"/>
      <w:pPr>
        <w:ind w:left="9000" w:hanging="360"/>
      </w:pPr>
      <w:rPr>
        <w:rFonts w:ascii="Wingdings" w:hAnsi="Wingdings" w:hint="default"/>
      </w:rPr>
    </w:lvl>
    <w:lvl w:ilvl="6" w:tplc="04260001" w:tentative="1">
      <w:start w:val="1"/>
      <w:numFmt w:val="bullet"/>
      <w:lvlText w:val=""/>
      <w:lvlJc w:val="left"/>
      <w:pPr>
        <w:ind w:left="9720" w:hanging="360"/>
      </w:pPr>
      <w:rPr>
        <w:rFonts w:ascii="Symbol" w:hAnsi="Symbol" w:hint="default"/>
      </w:rPr>
    </w:lvl>
    <w:lvl w:ilvl="7" w:tplc="04260003" w:tentative="1">
      <w:start w:val="1"/>
      <w:numFmt w:val="bullet"/>
      <w:lvlText w:val="o"/>
      <w:lvlJc w:val="left"/>
      <w:pPr>
        <w:ind w:left="10440" w:hanging="360"/>
      </w:pPr>
      <w:rPr>
        <w:rFonts w:ascii="Courier New" w:hAnsi="Courier New" w:cs="Courier New" w:hint="default"/>
      </w:rPr>
    </w:lvl>
    <w:lvl w:ilvl="8" w:tplc="04260005" w:tentative="1">
      <w:start w:val="1"/>
      <w:numFmt w:val="bullet"/>
      <w:lvlText w:val=""/>
      <w:lvlJc w:val="left"/>
      <w:pPr>
        <w:ind w:left="11160" w:hanging="360"/>
      </w:pPr>
      <w:rPr>
        <w:rFonts w:ascii="Wingdings" w:hAnsi="Wingdings" w:hint="default"/>
      </w:rPr>
    </w:lvl>
  </w:abstractNum>
  <w:abstractNum w:abstractNumId="9" w15:restartNumberingAfterBreak="0">
    <w:nsid w:val="0E5209B4"/>
    <w:multiLevelType w:val="hybridMultilevel"/>
    <w:tmpl w:val="C47699D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104309BB"/>
    <w:multiLevelType w:val="multilevel"/>
    <w:tmpl w:val="10E6B1CA"/>
    <w:lvl w:ilvl="0">
      <w:start w:val="1"/>
      <w:numFmt w:val="decimal"/>
      <w:lvlText w:val="%1."/>
      <w:lvlJc w:val="left"/>
      <w:pPr>
        <w:ind w:left="360" w:hanging="360"/>
      </w:pPr>
      <w:rPr>
        <w:b/>
        <w:sz w:val="24"/>
        <w:szCs w:val="24"/>
      </w:rPr>
    </w:lvl>
    <w:lvl w:ilvl="1">
      <w:start w:val="1"/>
      <w:numFmt w:val="bullet"/>
      <w:lvlText w:val=""/>
      <w:lvlJc w:val="left"/>
      <w:pPr>
        <w:ind w:left="4969" w:hanging="432"/>
      </w:pPr>
      <w:rPr>
        <w:rFonts w:ascii="Symbol" w:hAnsi="Symbol"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CE7101"/>
    <w:multiLevelType w:val="multilevel"/>
    <w:tmpl w:val="36B2ADA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D040ED"/>
    <w:multiLevelType w:val="multilevel"/>
    <w:tmpl w:val="E53018A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1713" w:hanging="720"/>
      </w:pPr>
      <w:rPr>
        <w:rFonts w:hint="default"/>
        <w:color w:val="000000" w:themeColor="text1"/>
      </w:rPr>
    </w:lvl>
    <w:lvl w:ilvl="3">
      <w:start w:val="1"/>
      <w:numFmt w:val="decimal"/>
      <w:lvlText w:val="%1.%2.%3.%4."/>
      <w:lvlJc w:val="left"/>
      <w:pPr>
        <w:ind w:left="3698"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0D91AB0"/>
    <w:multiLevelType w:val="multilevel"/>
    <w:tmpl w:val="2FCAA71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F27B08"/>
    <w:multiLevelType w:val="multilevel"/>
    <w:tmpl w:val="E03287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A8469C"/>
    <w:multiLevelType w:val="multilevel"/>
    <w:tmpl w:val="36B2ADA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17" w15:restartNumberingAfterBreak="0">
    <w:nsid w:val="243C4FEE"/>
    <w:multiLevelType w:val="multilevel"/>
    <w:tmpl w:val="3C48F3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259E4A5D"/>
    <w:multiLevelType w:val="hybridMultilevel"/>
    <w:tmpl w:val="1AB4EB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2C36EA"/>
    <w:multiLevelType w:val="multilevel"/>
    <w:tmpl w:val="977E3A9A"/>
    <w:lvl w:ilvl="0">
      <w:start w:val="1"/>
      <w:numFmt w:val="decimal"/>
      <w:lvlText w:val="%1."/>
      <w:lvlJc w:val="left"/>
      <w:pPr>
        <w:ind w:left="360" w:hanging="360"/>
      </w:pPr>
      <w:rPr>
        <w:b/>
        <w:sz w:val="24"/>
        <w:szCs w:val="24"/>
      </w:rPr>
    </w:lvl>
    <w:lvl w:ilvl="1">
      <w:start w:val="1"/>
      <w:numFmt w:val="decimal"/>
      <w:lvlText w:val="%1.%2."/>
      <w:lvlJc w:val="left"/>
      <w:pPr>
        <w:ind w:left="858" w:hanging="432"/>
      </w:pPr>
      <w:rPr>
        <w:b w:val="0"/>
        <w:sz w:val="24"/>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BE6472"/>
    <w:multiLevelType w:val="hybridMultilevel"/>
    <w:tmpl w:val="906262A6"/>
    <w:lvl w:ilvl="0" w:tplc="04F0C760">
      <w:start w:val="1"/>
      <w:numFmt w:val="decimal"/>
      <w:lvlText w:val="3.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D5552E2"/>
    <w:multiLevelType w:val="multilevel"/>
    <w:tmpl w:val="D8B2E38C"/>
    <w:lvl w:ilvl="0">
      <w:start w:val="6"/>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DA1BC5"/>
    <w:multiLevelType w:val="multilevel"/>
    <w:tmpl w:val="977E3A9A"/>
    <w:lvl w:ilvl="0">
      <w:start w:val="1"/>
      <w:numFmt w:val="decimal"/>
      <w:lvlText w:val="%1."/>
      <w:lvlJc w:val="left"/>
      <w:pPr>
        <w:ind w:left="360" w:hanging="360"/>
      </w:pPr>
      <w:rPr>
        <w:b/>
        <w:sz w:val="24"/>
        <w:szCs w:val="24"/>
      </w:rPr>
    </w:lvl>
    <w:lvl w:ilvl="1">
      <w:start w:val="1"/>
      <w:numFmt w:val="decimal"/>
      <w:lvlText w:val="%1.%2."/>
      <w:lvlJc w:val="left"/>
      <w:pPr>
        <w:ind w:left="858" w:hanging="432"/>
      </w:pPr>
      <w:rPr>
        <w:b w:val="0"/>
        <w:sz w:val="24"/>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C20C81"/>
    <w:multiLevelType w:val="multilevel"/>
    <w:tmpl w:val="D632F6B0"/>
    <w:lvl w:ilvl="0">
      <w:start w:val="4"/>
      <w:numFmt w:val="decimal"/>
      <w:lvlText w:val="%1."/>
      <w:lvlJc w:val="left"/>
      <w:pPr>
        <w:ind w:left="540" w:hanging="540"/>
      </w:pPr>
    </w:lvl>
    <w:lvl w:ilvl="1">
      <w:start w:val="5"/>
      <w:numFmt w:val="decimal"/>
      <w:lvlText w:val="%1.%2."/>
      <w:lvlJc w:val="left"/>
      <w:pPr>
        <w:ind w:left="720" w:hanging="540"/>
      </w:pPr>
    </w:lvl>
    <w:lvl w:ilvl="2">
      <w:numFmt w:val="bullet"/>
      <w:lvlText w:val="•"/>
      <w:lvlJc w:val="left"/>
      <w:pPr>
        <w:ind w:left="1080" w:hanging="720"/>
      </w:pPr>
      <w:rPr>
        <w:rFonts w:ascii="Times New Roman" w:eastAsia="Times New Roman" w:hAnsi="Times New Roman" w:cs="Times New Roman"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5" w15:restartNumberingAfterBreak="0">
    <w:nsid w:val="3431017D"/>
    <w:multiLevelType w:val="multilevel"/>
    <w:tmpl w:val="94E8EB9A"/>
    <w:lvl w:ilvl="0">
      <w:start w:val="1"/>
      <w:numFmt w:val="decimal"/>
      <w:lvlText w:val="%1."/>
      <w:lvlJc w:val="left"/>
      <w:pPr>
        <w:ind w:left="360" w:hanging="360"/>
      </w:pPr>
      <w:rPr>
        <w:b/>
        <w:sz w:val="24"/>
        <w:szCs w:val="24"/>
      </w:rPr>
    </w:lvl>
    <w:lvl w:ilvl="1">
      <w:start w:val="1"/>
      <w:numFmt w:val="bullet"/>
      <w:lvlText w:val=""/>
      <w:lvlJc w:val="left"/>
      <w:pPr>
        <w:ind w:left="858" w:hanging="432"/>
      </w:pPr>
      <w:rPr>
        <w:rFonts w:ascii="Symbol" w:hAnsi="Symbol"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094286"/>
    <w:multiLevelType w:val="multilevel"/>
    <w:tmpl w:val="3C887DE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3B744E"/>
    <w:multiLevelType w:val="hybridMultilevel"/>
    <w:tmpl w:val="4328B746"/>
    <w:lvl w:ilvl="0" w:tplc="6CAA39FE">
      <w:start w:val="5"/>
      <w:numFmt w:val="decimal"/>
      <w:lvlText w:val="%1."/>
      <w:lvlJc w:val="left"/>
      <w:pPr>
        <w:tabs>
          <w:tab w:val="num" w:pos="734"/>
        </w:tabs>
        <w:ind w:left="734" w:hanging="360"/>
      </w:pPr>
      <w:rPr>
        <w:rFonts w:hint="default"/>
      </w:rPr>
    </w:lvl>
    <w:lvl w:ilvl="1" w:tplc="04260019" w:tentative="1">
      <w:start w:val="1"/>
      <w:numFmt w:val="lowerLetter"/>
      <w:lvlText w:val="%2."/>
      <w:lvlJc w:val="left"/>
      <w:pPr>
        <w:tabs>
          <w:tab w:val="num" w:pos="1454"/>
        </w:tabs>
        <w:ind w:left="1454" w:hanging="360"/>
      </w:pPr>
    </w:lvl>
    <w:lvl w:ilvl="2" w:tplc="0426001B" w:tentative="1">
      <w:start w:val="1"/>
      <w:numFmt w:val="lowerRoman"/>
      <w:lvlText w:val="%3."/>
      <w:lvlJc w:val="right"/>
      <w:pPr>
        <w:tabs>
          <w:tab w:val="num" w:pos="2174"/>
        </w:tabs>
        <w:ind w:left="2174" w:hanging="180"/>
      </w:pPr>
    </w:lvl>
    <w:lvl w:ilvl="3" w:tplc="0426000F" w:tentative="1">
      <w:start w:val="1"/>
      <w:numFmt w:val="decimal"/>
      <w:lvlText w:val="%4."/>
      <w:lvlJc w:val="left"/>
      <w:pPr>
        <w:tabs>
          <w:tab w:val="num" w:pos="2894"/>
        </w:tabs>
        <w:ind w:left="2894" w:hanging="360"/>
      </w:pPr>
    </w:lvl>
    <w:lvl w:ilvl="4" w:tplc="04260019" w:tentative="1">
      <w:start w:val="1"/>
      <w:numFmt w:val="lowerLetter"/>
      <w:lvlText w:val="%5."/>
      <w:lvlJc w:val="left"/>
      <w:pPr>
        <w:tabs>
          <w:tab w:val="num" w:pos="3614"/>
        </w:tabs>
        <w:ind w:left="3614" w:hanging="360"/>
      </w:pPr>
    </w:lvl>
    <w:lvl w:ilvl="5" w:tplc="0426001B" w:tentative="1">
      <w:start w:val="1"/>
      <w:numFmt w:val="lowerRoman"/>
      <w:lvlText w:val="%6."/>
      <w:lvlJc w:val="right"/>
      <w:pPr>
        <w:tabs>
          <w:tab w:val="num" w:pos="4334"/>
        </w:tabs>
        <w:ind w:left="4334" w:hanging="180"/>
      </w:pPr>
    </w:lvl>
    <w:lvl w:ilvl="6" w:tplc="0426000F" w:tentative="1">
      <w:start w:val="1"/>
      <w:numFmt w:val="decimal"/>
      <w:lvlText w:val="%7."/>
      <w:lvlJc w:val="left"/>
      <w:pPr>
        <w:tabs>
          <w:tab w:val="num" w:pos="5054"/>
        </w:tabs>
        <w:ind w:left="5054" w:hanging="360"/>
      </w:pPr>
    </w:lvl>
    <w:lvl w:ilvl="7" w:tplc="04260019" w:tentative="1">
      <w:start w:val="1"/>
      <w:numFmt w:val="lowerLetter"/>
      <w:lvlText w:val="%8."/>
      <w:lvlJc w:val="left"/>
      <w:pPr>
        <w:tabs>
          <w:tab w:val="num" w:pos="5774"/>
        </w:tabs>
        <w:ind w:left="5774" w:hanging="360"/>
      </w:pPr>
    </w:lvl>
    <w:lvl w:ilvl="8" w:tplc="0426001B" w:tentative="1">
      <w:start w:val="1"/>
      <w:numFmt w:val="lowerRoman"/>
      <w:lvlText w:val="%9."/>
      <w:lvlJc w:val="right"/>
      <w:pPr>
        <w:tabs>
          <w:tab w:val="num" w:pos="6494"/>
        </w:tabs>
        <w:ind w:left="6494" w:hanging="180"/>
      </w:pPr>
    </w:lvl>
  </w:abstractNum>
  <w:abstractNum w:abstractNumId="28" w15:restartNumberingAfterBreak="0">
    <w:nsid w:val="3DAF2A85"/>
    <w:multiLevelType w:val="multilevel"/>
    <w:tmpl w:val="36C4442A"/>
    <w:lvl w:ilvl="0">
      <w:start w:val="1"/>
      <w:numFmt w:val="decimal"/>
      <w:lvlText w:val="%1."/>
      <w:lvlJc w:val="left"/>
      <w:pPr>
        <w:ind w:left="360" w:hanging="360"/>
      </w:pPr>
      <w:rPr>
        <w:b/>
        <w:sz w:val="24"/>
        <w:szCs w:val="24"/>
      </w:rPr>
    </w:lvl>
    <w:lvl w:ilvl="1">
      <w:start w:val="1"/>
      <w:numFmt w:val="decimal"/>
      <w:lvlText w:val="%1.%2."/>
      <w:lvlJc w:val="left"/>
      <w:pPr>
        <w:ind w:left="5111" w:hanging="432"/>
      </w:pPr>
      <w:rPr>
        <w:b w:val="0"/>
        <w:color w:val="auto"/>
        <w:sz w:val="24"/>
      </w:rPr>
    </w:lvl>
    <w:lvl w:ilvl="2">
      <w:start w:val="1"/>
      <w:numFmt w:val="decimal"/>
      <w:lvlText w:val="%1.%2.%3."/>
      <w:lvlJc w:val="left"/>
      <w:pPr>
        <w:ind w:left="930"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744A3F"/>
    <w:multiLevelType w:val="hybridMultilevel"/>
    <w:tmpl w:val="38F0A7CE"/>
    <w:lvl w:ilvl="0" w:tplc="04260001">
      <w:start w:val="1"/>
      <w:numFmt w:val="bullet"/>
      <w:lvlText w:val=""/>
      <w:lvlJc w:val="left"/>
      <w:pPr>
        <w:ind w:left="739" w:hanging="360"/>
      </w:pPr>
      <w:rPr>
        <w:rFonts w:ascii="Symbol" w:hAnsi="Symbol" w:hint="default"/>
      </w:rPr>
    </w:lvl>
    <w:lvl w:ilvl="1" w:tplc="04260003" w:tentative="1">
      <w:start w:val="1"/>
      <w:numFmt w:val="bullet"/>
      <w:lvlText w:val="o"/>
      <w:lvlJc w:val="left"/>
      <w:pPr>
        <w:ind w:left="1459" w:hanging="360"/>
      </w:pPr>
      <w:rPr>
        <w:rFonts w:ascii="Courier New" w:hAnsi="Courier New" w:cs="Courier New" w:hint="default"/>
      </w:rPr>
    </w:lvl>
    <w:lvl w:ilvl="2" w:tplc="04260005" w:tentative="1">
      <w:start w:val="1"/>
      <w:numFmt w:val="bullet"/>
      <w:lvlText w:val=""/>
      <w:lvlJc w:val="left"/>
      <w:pPr>
        <w:ind w:left="2179" w:hanging="360"/>
      </w:pPr>
      <w:rPr>
        <w:rFonts w:ascii="Wingdings" w:hAnsi="Wingdings" w:hint="default"/>
      </w:rPr>
    </w:lvl>
    <w:lvl w:ilvl="3" w:tplc="04260001" w:tentative="1">
      <w:start w:val="1"/>
      <w:numFmt w:val="bullet"/>
      <w:lvlText w:val=""/>
      <w:lvlJc w:val="left"/>
      <w:pPr>
        <w:ind w:left="2899" w:hanging="360"/>
      </w:pPr>
      <w:rPr>
        <w:rFonts w:ascii="Symbol" w:hAnsi="Symbol" w:hint="default"/>
      </w:rPr>
    </w:lvl>
    <w:lvl w:ilvl="4" w:tplc="04260003" w:tentative="1">
      <w:start w:val="1"/>
      <w:numFmt w:val="bullet"/>
      <w:lvlText w:val="o"/>
      <w:lvlJc w:val="left"/>
      <w:pPr>
        <w:ind w:left="3619" w:hanging="360"/>
      </w:pPr>
      <w:rPr>
        <w:rFonts w:ascii="Courier New" w:hAnsi="Courier New" w:cs="Courier New" w:hint="default"/>
      </w:rPr>
    </w:lvl>
    <w:lvl w:ilvl="5" w:tplc="04260005" w:tentative="1">
      <w:start w:val="1"/>
      <w:numFmt w:val="bullet"/>
      <w:lvlText w:val=""/>
      <w:lvlJc w:val="left"/>
      <w:pPr>
        <w:ind w:left="4339" w:hanging="360"/>
      </w:pPr>
      <w:rPr>
        <w:rFonts w:ascii="Wingdings" w:hAnsi="Wingdings" w:hint="default"/>
      </w:rPr>
    </w:lvl>
    <w:lvl w:ilvl="6" w:tplc="04260001" w:tentative="1">
      <w:start w:val="1"/>
      <w:numFmt w:val="bullet"/>
      <w:lvlText w:val=""/>
      <w:lvlJc w:val="left"/>
      <w:pPr>
        <w:ind w:left="5059" w:hanging="360"/>
      </w:pPr>
      <w:rPr>
        <w:rFonts w:ascii="Symbol" w:hAnsi="Symbol" w:hint="default"/>
      </w:rPr>
    </w:lvl>
    <w:lvl w:ilvl="7" w:tplc="04260003" w:tentative="1">
      <w:start w:val="1"/>
      <w:numFmt w:val="bullet"/>
      <w:lvlText w:val="o"/>
      <w:lvlJc w:val="left"/>
      <w:pPr>
        <w:ind w:left="5779" w:hanging="360"/>
      </w:pPr>
      <w:rPr>
        <w:rFonts w:ascii="Courier New" w:hAnsi="Courier New" w:cs="Courier New" w:hint="default"/>
      </w:rPr>
    </w:lvl>
    <w:lvl w:ilvl="8" w:tplc="04260005" w:tentative="1">
      <w:start w:val="1"/>
      <w:numFmt w:val="bullet"/>
      <w:lvlText w:val=""/>
      <w:lvlJc w:val="left"/>
      <w:pPr>
        <w:ind w:left="6499" w:hanging="360"/>
      </w:pPr>
      <w:rPr>
        <w:rFonts w:ascii="Wingdings" w:hAnsi="Wingdings" w:hint="default"/>
      </w:rPr>
    </w:lvl>
  </w:abstractNum>
  <w:abstractNum w:abstractNumId="30" w15:restartNumberingAfterBreak="0">
    <w:nsid w:val="44900979"/>
    <w:multiLevelType w:val="hybridMultilevel"/>
    <w:tmpl w:val="13806E72"/>
    <w:lvl w:ilvl="0" w:tplc="BF04A5EA">
      <w:start w:val="1"/>
      <w:numFmt w:val="decimal"/>
      <w:lvlText w:val="3.1.%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631D4E"/>
    <w:multiLevelType w:val="multilevel"/>
    <w:tmpl w:val="BE94C4E0"/>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030735"/>
    <w:multiLevelType w:val="multilevel"/>
    <w:tmpl w:val="5A3AE63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3" w15:restartNumberingAfterBreak="0">
    <w:nsid w:val="4BFA04E5"/>
    <w:multiLevelType w:val="multilevel"/>
    <w:tmpl w:val="DF9AD1EC"/>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35"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36" w15:restartNumberingAfterBreak="0">
    <w:nsid w:val="56292F83"/>
    <w:multiLevelType w:val="multilevel"/>
    <w:tmpl w:val="BA68B6A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430059"/>
    <w:multiLevelType w:val="hybridMultilevel"/>
    <w:tmpl w:val="752A6D64"/>
    <w:lvl w:ilvl="0" w:tplc="E3CCA604">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8"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7B61AA4"/>
    <w:multiLevelType w:val="hybridMultilevel"/>
    <w:tmpl w:val="0C30F5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5D46F8"/>
    <w:multiLevelType w:val="multilevel"/>
    <w:tmpl w:val="13A269EA"/>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2AB17DF"/>
    <w:multiLevelType w:val="multilevel"/>
    <w:tmpl w:val="953C92F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660C23DC"/>
    <w:multiLevelType w:val="multilevel"/>
    <w:tmpl w:val="FBDE260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3" w15:restartNumberingAfterBreak="0">
    <w:nsid w:val="664821FF"/>
    <w:multiLevelType w:val="multilevel"/>
    <w:tmpl w:val="7B3C2F5E"/>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color w:val="auto"/>
        <w:lang w:val="es-E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AC97CEE"/>
    <w:multiLevelType w:val="hybridMultilevel"/>
    <w:tmpl w:val="32B0E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pStyle w:val="Heading3"/>
      <w:lvlText w:val=""/>
      <w:lvlJc w:val="left"/>
      <w:pPr>
        <w:tabs>
          <w:tab w:val="num" w:pos="2160"/>
        </w:tabs>
        <w:ind w:left="2160" w:hanging="360"/>
      </w:pPr>
      <w:rPr>
        <w:rFonts w:ascii="Wingdings" w:hAnsi="Wingdings" w:hint="default"/>
      </w:rPr>
    </w:lvl>
    <w:lvl w:ilvl="3" w:tplc="04090001" w:tentative="1">
      <w:start w:val="1"/>
      <w:numFmt w:val="bullet"/>
      <w:pStyle w:val="Heading4"/>
      <w:lvlText w:val=""/>
      <w:lvlJc w:val="left"/>
      <w:pPr>
        <w:tabs>
          <w:tab w:val="num" w:pos="2880"/>
        </w:tabs>
        <w:ind w:left="2880" w:hanging="360"/>
      </w:pPr>
      <w:rPr>
        <w:rFonts w:ascii="Symbol" w:hAnsi="Symbol" w:hint="default"/>
      </w:rPr>
    </w:lvl>
    <w:lvl w:ilvl="4" w:tplc="04090003" w:tentative="1">
      <w:start w:val="1"/>
      <w:numFmt w:val="bullet"/>
      <w:pStyle w:val="Heading5"/>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pStyle w:val="Heading8"/>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7E6B61"/>
    <w:multiLevelType w:val="hybridMultilevel"/>
    <w:tmpl w:val="24D672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0182B0A"/>
    <w:multiLevelType w:val="multilevel"/>
    <w:tmpl w:val="C3AC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4C7178"/>
    <w:multiLevelType w:val="multilevel"/>
    <w:tmpl w:val="AE44D1BC"/>
    <w:lvl w:ilvl="0">
      <w:start w:val="8"/>
      <w:numFmt w:val="decimal"/>
      <w:lvlText w:val="%1."/>
      <w:lvlJc w:val="left"/>
      <w:pPr>
        <w:ind w:left="540" w:hanging="540"/>
      </w:pPr>
      <w:rPr>
        <w:rFonts w:hint="default"/>
        <w:b/>
        <w:bCs/>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1F0CE0"/>
    <w:multiLevelType w:val="multilevel"/>
    <w:tmpl w:val="36B2ADA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0" w15:restartNumberingAfterBreak="0">
    <w:nsid w:val="7F7206AC"/>
    <w:multiLevelType w:val="hybridMultilevel"/>
    <w:tmpl w:val="47F25CFC"/>
    <w:lvl w:ilvl="0" w:tplc="B5A2942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6614856">
    <w:abstractNumId w:val="44"/>
  </w:num>
  <w:num w:numId="2" w16cid:durableId="788552727">
    <w:abstractNumId w:val="28"/>
  </w:num>
  <w:num w:numId="3" w16cid:durableId="1359887957">
    <w:abstractNumId w:val="29"/>
  </w:num>
  <w:num w:numId="4" w16cid:durableId="843977057">
    <w:abstractNumId w:val="26"/>
  </w:num>
  <w:num w:numId="5" w16cid:durableId="1780949637">
    <w:abstractNumId w:val="35"/>
  </w:num>
  <w:num w:numId="6" w16cid:durableId="1991671499">
    <w:abstractNumId w:val="15"/>
  </w:num>
  <w:num w:numId="7" w16cid:durableId="606423066">
    <w:abstractNumId w:val="48"/>
  </w:num>
  <w:num w:numId="8" w16cid:durableId="1669670231">
    <w:abstractNumId w:val="11"/>
  </w:num>
  <w:num w:numId="9" w16cid:durableId="1236088684">
    <w:abstractNumId w:val="1"/>
  </w:num>
  <w:num w:numId="10" w16cid:durableId="245918998">
    <w:abstractNumId w:val="5"/>
  </w:num>
  <w:num w:numId="11" w16cid:durableId="932784545">
    <w:abstractNumId w:val="37"/>
  </w:num>
  <w:num w:numId="12" w16cid:durableId="2094547026">
    <w:abstractNumId w:val="42"/>
  </w:num>
  <w:num w:numId="13" w16cid:durableId="1936594515">
    <w:abstractNumId w:val="3"/>
  </w:num>
  <w:num w:numId="14" w16cid:durableId="477765899">
    <w:abstractNumId w:val="40"/>
  </w:num>
  <w:num w:numId="15" w16cid:durableId="2005358831">
    <w:abstractNumId w:val="2"/>
  </w:num>
  <w:num w:numId="16" w16cid:durableId="169951911">
    <w:abstractNumId w:val="43"/>
  </w:num>
  <w:num w:numId="17" w16cid:durableId="952055868">
    <w:abstractNumId w:val="41"/>
  </w:num>
  <w:num w:numId="18" w16cid:durableId="541216447">
    <w:abstractNumId w:val="30"/>
  </w:num>
  <w:num w:numId="19" w16cid:durableId="1387338483">
    <w:abstractNumId w:val="39"/>
  </w:num>
  <w:num w:numId="20" w16cid:durableId="1412459572">
    <w:abstractNumId w:val="27"/>
  </w:num>
  <w:num w:numId="21" w16cid:durableId="1600721433">
    <w:abstractNumId w:val="31"/>
  </w:num>
  <w:num w:numId="22" w16cid:durableId="2055691545">
    <w:abstractNumId w:val="50"/>
  </w:num>
  <w:num w:numId="23" w16cid:durableId="1154026264">
    <w:abstractNumId w:val="7"/>
  </w:num>
  <w:num w:numId="24" w16cid:durableId="1255626931">
    <w:abstractNumId w:val="21"/>
  </w:num>
  <w:num w:numId="25" w16cid:durableId="1487670827">
    <w:abstractNumId w:val="10"/>
  </w:num>
  <w:num w:numId="26" w16cid:durableId="858155221">
    <w:abstractNumId w:val="8"/>
  </w:num>
  <w:num w:numId="27" w16cid:durableId="1497384855">
    <w:abstractNumId w:val="25"/>
  </w:num>
  <w:num w:numId="28" w16cid:durableId="387994576">
    <w:abstractNumId w:val="18"/>
  </w:num>
  <w:num w:numId="29" w16cid:durableId="764617234">
    <w:abstractNumId w:val="16"/>
  </w:num>
  <w:num w:numId="30" w16cid:durableId="2113088802">
    <w:abstractNumId w:val="14"/>
  </w:num>
  <w:num w:numId="31" w16cid:durableId="990905667">
    <w:abstractNumId w:val="24"/>
  </w:num>
  <w:num w:numId="32" w16cid:durableId="522789425">
    <w:abstractNumId w:val="17"/>
  </w:num>
  <w:num w:numId="33" w16cid:durableId="254243862">
    <w:abstractNumId w:val="4"/>
  </w:num>
  <w:num w:numId="34" w16cid:durableId="1814174067">
    <w:abstractNumId w:val="36"/>
  </w:num>
  <w:num w:numId="35" w16cid:durableId="35735985">
    <w:abstractNumId w:val="13"/>
  </w:num>
  <w:num w:numId="36" w16cid:durableId="1159539215">
    <w:abstractNumId w:val="45"/>
  </w:num>
  <w:num w:numId="37" w16cid:durableId="727993635">
    <w:abstractNumId w:val="20"/>
  </w:num>
  <w:num w:numId="38" w16cid:durableId="1404137685">
    <w:abstractNumId w:val="23"/>
  </w:num>
  <w:num w:numId="39" w16cid:durableId="361856830">
    <w:abstractNumId w:val="22"/>
  </w:num>
  <w:num w:numId="40" w16cid:durableId="71509945">
    <w:abstractNumId w:val="32"/>
  </w:num>
  <w:num w:numId="41" w16cid:durableId="1167984334">
    <w:abstractNumId w:val="33"/>
  </w:num>
  <w:num w:numId="42" w16cid:durableId="388265727">
    <w:abstractNumId w:val="6"/>
  </w:num>
  <w:num w:numId="43" w16cid:durableId="176696405">
    <w:abstractNumId w:val="46"/>
  </w:num>
  <w:num w:numId="44" w16cid:durableId="375592522">
    <w:abstractNumId w:val="49"/>
  </w:num>
  <w:num w:numId="45" w16cid:durableId="1220018733">
    <w:abstractNumId w:val="19"/>
  </w:num>
  <w:num w:numId="46" w16cid:durableId="1450124909">
    <w:abstractNumId w:val="38"/>
  </w:num>
  <w:num w:numId="47" w16cid:durableId="1795706588">
    <w:abstractNumId w:val="34"/>
  </w:num>
  <w:num w:numId="48" w16cid:durableId="1999923219">
    <w:abstractNumId w:val="12"/>
  </w:num>
  <w:num w:numId="49" w16cid:durableId="709186191">
    <w:abstractNumId w:val="9"/>
  </w:num>
  <w:num w:numId="50" w16cid:durableId="2007123374">
    <w:abstractNumId w:val="4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56"/>
    <w:rsid w:val="0000181E"/>
    <w:rsid w:val="00004A0A"/>
    <w:rsid w:val="00004C6C"/>
    <w:rsid w:val="00005BAA"/>
    <w:rsid w:val="000071BE"/>
    <w:rsid w:val="0000727E"/>
    <w:rsid w:val="00013795"/>
    <w:rsid w:val="00014069"/>
    <w:rsid w:val="0001492E"/>
    <w:rsid w:val="00015FCC"/>
    <w:rsid w:val="000213BE"/>
    <w:rsid w:val="00021B00"/>
    <w:rsid w:val="00022409"/>
    <w:rsid w:val="00023386"/>
    <w:rsid w:val="00024903"/>
    <w:rsid w:val="00025D9D"/>
    <w:rsid w:val="00026BF4"/>
    <w:rsid w:val="000273DF"/>
    <w:rsid w:val="0003070B"/>
    <w:rsid w:val="00032608"/>
    <w:rsid w:val="00032E63"/>
    <w:rsid w:val="000341C5"/>
    <w:rsid w:val="000348F2"/>
    <w:rsid w:val="00035233"/>
    <w:rsid w:val="00036C96"/>
    <w:rsid w:val="00041D59"/>
    <w:rsid w:val="00042A9D"/>
    <w:rsid w:val="00042FE9"/>
    <w:rsid w:val="00044BB5"/>
    <w:rsid w:val="00045C63"/>
    <w:rsid w:val="00047170"/>
    <w:rsid w:val="0005187B"/>
    <w:rsid w:val="000523F6"/>
    <w:rsid w:val="0005344B"/>
    <w:rsid w:val="00054623"/>
    <w:rsid w:val="00055AF2"/>
    <w:rsid w:val="00056902"/>
    <w:rsid w:val="00056C05"/>
    <w:rsid w:val="00057524"/>
    <w:rsid w:val="00057586"/>
    <w:rsid w:val="000575BD"/>
    <w:rsid w:val="00060717"/>
    <w:rsid w:val="00060CA3"/>
    <w:rsid w:val="00062311"/>
    <w:rsid w:val="00063B15"/>
    <w:rsid w:val="0006470F"/>
    <w:rsid w:val="00065E29"/>
    <w:rsid w:val="000670DC"/>
    <w:rsid w:val="0007145D"/>
    <w:rsid w:val="00071D77"/>
    <w:rsid w:val="00073422"/>
    <w:rsid w:val="0007535A"/>
    <w:rsid w:val="000836F1"/>
    <w:rsid w:val="000858B1"/>
    <w:rsid w:val="00086E38"/>
    <w:rsid w:val="000916BA"/>
    <w:rsid w:val="0009575E"/>
    <w:rsid w:val="0009608D"/>
    <w:rsid w:val="00097658"/>
    <w:rsid w:val="000978DA"/>
    <w:rsid w:val="000A108A"/>
    <w:rsid w:val="000A283A"/>
    <w:rsid w:val="000A4748"/>
    <w:rsid w:val="000B084E"/>
    <w:rsid w:val="000B22CA"/>
    <w:rsid w:val="000B410A"/>
    <w:rsid w:val="000B660C"/>
    <w:rsid w:val="000B76C4"/>
    <w:rsid w:val="000C1025"/>
    <w:rsid w:val="000C177C"/>
    <w:rsid w:val="000C1B4D"/>
    <w:rsid w:val="000C1FB1"/>
    <w:rsid w:val="000C3340"/>
    <w:rsid w:val="000C72D1"/>
    <w:rsid w:val="000C7A3C"/>
    <w:rsid w:val="000D205D"/>
    <w:rsid w:val="000D28C4"/>
    <w:rsid w:val="000D4863"/>
    <w:rsid w:val="000D5E37"/>
    <w:rsid w:val="000D743F"/>
    <w:rsid w:val="000E2ED6"/>
    <w:rsid w:val="000E3A20"/>
    <w:rsid w:val="000E42B9"/>
    <w:rsid w:val="000E6AE6"/>
    <w:rsid w:val="000F2F19"/>
    <w:rsid w:val="000F4D70"/>
    <w:rsid w:val="000F5872"/>
    <w:rsid w:val="001027D4"/>
    <w:rsid w:val="00103A2D"/>
    <w:rsid w:val="00111B13"/>
    <w:rsid w:val="00112F05"/>
    <w:rsid w:val="00114A9F"/>
    <w:rsid w:val="001164C0"/>
    <w:rsid w:val="001214F2"/>
    <w:rsid w:val="00122E68"/>
    <w:rsid w:val="0012465E"/>
    <w:rsid w:val="00125612"/>
    <w:rsid w:val="00126BAB"/>
    <w:rsid w:val="00130B07"/>
    <w:rsid w:val="00130DA5"/>
    <w:rsid w:val="00133928"/>
    <w:rsid w:val="00133BCF"/>
    <w:rsid w:val="001422A9"/>
    <w:rsid w:val="0014415A"/>
    <w:rsid w:val="00146A34"/>
    <w:rsid w:val="001476A0"/>
    <w:rsid w:val="00147F20"/>
    <w:rsid w:val="001504E2"/>
    <w:rsid w:val="001512F1"/>
    <w:rsid w:val="00151CC7"/>
    <w:rsid w:val="00151FF0"/>
    <w:rsid w:val="00152146"/>
    <w:rsid w:val="00152822"/>
    <w:rsid w:val="0015335D"/>
    <w:rsid w:val="00155491"/>
    <w:rsid w:val="001554E4"/>
    <w:rsid w:val="001569CE"/>
    <w:rsid w:val="00163B7D"/>
    <w:rsid w:val="00170465"/>
    <w:rsid w:val="00171340"/>
    <w:rsid w:val="00172C28"/>
    <w:rsid w:val="0017687E"/>
    <w:rsid w:val="001779BA"/>
    <w:rsid w:val="00177B47"/>
    <w:rsid w:val="001821A3"/>
    <w:rsid w:val="00182B44"/>
    <w:rsid w:val="00183555"/>
    <w:rsid w:val="00183A45"/>
    <w:rsid w:val="001855CD"/>
    <w:rsid w:val="0018710F"/>
    <w:rsid w:val="00191907"/>
    <w:rsid w:val="001928CF"/>
    <w:rsid w:val="001931F8"/>
    <w:rsid w:val="00193CE7"/>
    <w:rsid w:val="001A027D"/>
    <w:rsid w:val="001A10F8"/>
    <w:rsid w:val="001A1492"/>
    <w:rsid w:val="001A59DC"/>
    <w:rsid w:val="001B04BA"/>
    <w:rsid w:val="001B3D54"/>
    <w:rsid w:val="001B4574"/>
    <w:rsid w:val="001B70EA"/>
    <w:rsid w:val="001B7586"/>
    <w:rsid w:val="001C32F5"/>
    <w:rsid w:val="001C401B"/>
    <w:rsid w:val="001C426C"/>
    <w:rsid w:val="001C50FE"/>
    <w:rsid w:val="001C69E9"/>
    <w:rsid w:val="001C6A97"/>
    <w:rsid w:val="001D167A"/>
    <w:rsid w:val="001D5796"/>
    <w:rsid w:val="001D6540"/>
    <w:rsid w:val="001E419E"/>
    <w:rsid w:val="001E66BF"/>
    <w:rsid w:val="001E7158"/>
    <w:rsid w:val="001E7899"/>
    <w:rsid w:val="001F0DAE"/>
    <w:rsid w:val="001F1A79"/>
    <w:rsid w:val="0020053A"/>
    <w:rsid w:val="00201A1B"/>
    <w:rsid w:val="00202453"/>
    <w:rsid w:val="0020508A"/>
    <w:rsid w:val="0020656A"/>
    <w:rsid w:val="0020708C"/>
    <w:rsid w:val="0020735E"/>
    <w:rsid w:val="002132BF"/>
    <w:rsid w:val="00213904"/>
    <w:rsid w:val="002155FE"/>
    <w:rsid w:val="0021613B"/>
    <w:rsid w:val="00217899"/>
    <w:rsid w:val="002207CB"/>
    <w:rsid w:val="00224464"/>
    <w:rsid w:val="00225761"/>
    <w:rsid w:val="00226299"/>
    <w:rsid w:val="002271A1"/>
    <w:rsid w:val="00227701"/>
    <w:rsid w:val="002302EF"/>
    <w:rsid w:val="002318EF"/>
    <w:rsid w:val="00235562"/>
    <w:rsid w:val="00236137"/>
    <w:rsid w:val="00237E0E"/>
    <w:rsid w:val="00240C9A"/>
    <w:rsid w:val="002418A1"/>
    <w:rsid w:val="00244619"/>
    <w:rsid w:val="00244F01"/>
    <w:rsid w:val="00244F7C"/>
    <w:rsid w:val="002469A5"/>
    <w:rsid w:val="00246EC3"/>
    <w:rsid w:val="00246F73"/>
    <w:rsid w:val="002478C1"/>
    <w:rsid w:val="00247DC7"/>
    <w:rsid w:val="00250A85"/>
    <w:rsid w:val="002527D8"/>
    <w:rsid w:val="00253DE6"/>
    <w:rsid w:val="002544D7"/>
    <w:rsid w:val="002560BB"/>
    <w:rsid w:val="0025614D"/>
    <w:rsid w:val="00257EDB"/>
    <w:rsid w:val="00260439"/>
    <w:rsid w:val="002609F4"/>
    <w:rsid w:val="00261DC1"/>
    <w:rsid w:val="00262278"/>
    <w:rsid w:val="002635A1"/>
    <w:rsid w:val="00274C23"/>
    <w:rsid w:val="0027624B"/>
    <w:rsid w:val="00277348"/>
    <w:rsid w:val="002812D5"/>
    <w:rsid w:val="0028183E"/>
    <w:rsid w:val="00282B2E"/>
    <w:rsid w:val="00290AE1"/>
    <w:rsid w:val="00290DA9"/>
    <w:rsid w:val="00292215"/>
    <w:rsid w:val="002A0D01"/>
    <w:rsid w:val="002A201A"/>
    <w:rsid w:val="002A79E7"/>
    <w:rsid w:val="002A7FF0"/>
    <w:rsid w:val="002B1356"/>
    <w:rsid w:val="002B31BC"/>
    <w:rsid w:val="002B49CD"/>
    <w:rsid w:val="002B6E49"/>
    <w:rsid w:val="002C2097"/>
    <w:rsid w:val="002C3C8D"/>
    <w:rsid w:val="002C4D43"/>
    <w:rsid w:val="002C7180"/>
    <w:rsid w:val="002D16A6"/>
    <w:rsid w:val="002D2388"/>
    <w:rsid w:val="002D3D2E"/>
    <w:rsid w:val="002D6FEF"/>
    <w:rsid w:val="002E149E"/>
    <w:rsid w:val="002E37BC"/>
    <w:rsid w:val="002E3C74"/>
    <w:rsid w:val="002E684D"/>
    <w:rsid w:val="002F11C8"/>
    <w:rsid w:val="002F4B87"/>
    <w:rsid w:val="002F4F72"/>
    <w:rsid w:val="002F6D0E"/>
    <w:rsid w:val="002F7CEF"/>
    <w:rsid w:val="00302DE1"/>
    <w:rsid w:val="0030370C"/>
    <w:rsid w:val="00304D59"/>
    <w:rsid w:val="00305556"/>
    <w:rsid w:val="0031146E"/>
    <w:rsid w:val="00314073"/>
    <w:rsid w:val="00314256"/>
    <w:rsid w:val="00314C09"/>
    <w:rsid w:val="00317E22"/>
    <w:rsid w:val="00321754"/>
    <w:rsid w:val="00322106"/>
    <w:rsid w:val="00322CDD"/>
    <w:rsid w:val="00326B73"/>
    <w:rsid w:val="00327673"/>
    <w:rsid w:val="003300A1"/>
    <w:rsid w:val="003304B4"/>
    <w:rsid w:val="0033087A"/>
    <w:rsid w:val="00331363"/>
    <w:rsid w:val="00331BB8"/>
    <w:rsid w:val="003326C3"/>
    <w:rsid w:val="003327B0"/>
    <w:rsid w:val="003370DC"/>
    <w:rsid w:val="00342331"/>
    <w:rsid w:val="00343FB8"/>
    <w:rsid w:val="00344A8F"/>
    <w:rsid w:val="003479F8"/>
    <w:rsid w:val="00350308"/>
    <w:rsid w:val="003561B9"/>
    <w:rsid w:val="0035750C"/>
    <w:rsid w:val="00357889"/>
    <w:rsid w:val="00360953"/>
    <w:rsid w:val="00362E4B"/>
    <w:rsid w:val="003715B3"/>
    <w:rsid w:val="0037317E"/>
    <w:rsid w:val="00377F6D"/>
    <w:rsid w:val="0038178F"/>
    <w:rsid w:val="0038217F"/>
    <w:rsid w:val="00383927"/>
    <w:rsid w:val="003840EA"/>
    <w:rsid w:val="00385132"/>
    <w:rsid w:val="003929AD"/>
    <w:rsid w:val="003967DF"/>
    <w:rsid w:val="003A058D"/>
    <w:rsid w:val="003A0620"/>
    <w:rsid w:val="003A11EE"/>
    <w:rsid w:val="003A4274"/>
    <w:rsid w:val="003A4741"/>
    <w:rsid w:val="003A69C7"/>
    <w:rsid w:val="003B2F96"/>
    <w:rsid w:val="003B43D7"/>
    <w:rsid w:val="003C3B76"/>
    <w:rsid w:val="003C7EAC"/>
    <w:rsid w:val="003D4087"/>
    <w:rsid w:val="003D593F"/>
    <w:rsid w:val="003D5977"/>
    <w:rsid w:val="003D5AB1"/>
    <w:rsid w:val="003D7233"/>
    <w:rsid w:val="003D735B"/>
    <w:rsid w:val="003D7DC5"/>
    <w:rsid w:val="003E4CE8"/>
    <w:rsid w:val="003E5EDE"/>
    <w:rsid w:val="003E7669"/>
    <w:rsid w:val="003E770F"/>
    <w:rsid w:val="003F489C"/>
    <w:rsid w:val="003F7A74"/>
    <w:rsid w:val="00400108"/>
    <w:rsid w:val="0040090E"/>
    <w:rsid w:val="0040315C"/>
    <w:rsid w:val="004045C0"/>
    <w:rsid w:val="004050CE"/>
    <w:rsid w:val="00405CAC"/>
    <w:rsid w:val="00406F01"/>
    <w:rsid w:val="00410D21"/>
    <w:rsid w:val="00410DD7"/>
    <w:rsid w:val="00411C78"/>
    <w:rsid w:val="0041698A"/>
    <w:rsid w:val="00417F55"/>
    <w:rsid w:val="004213AD"/>
    <w:rsid w:val="00421B63"/>
    <w:rsid w:val="0042572D"/>
    <w:rsid w:val="00426E07"/>
    <w:rsid w:val="00427499"/>
    <w:rsid w:val="0043280C"/>
    <w:rsid w:val="00432EBD"/>
    <w:rsid w:val="004342D8"/>
    <w:rsid w:val="004343D1"/>
    <w:rsid w:val="00434C30"/>
    <w:rsid w:val="004357A6"/>
    <w:rsid w:val="004373DD"/>
    <w:rsid w:val="00437976"/>
    <w:rsid w:val="0044193B"/>
    <w:rsid w:val="00441F61"/>
    <w:rsid w:val="004422FB"/>
    <w:rsid w:val="004423B2"/>
    <w:rsid w:val="0044241C"/>
    <w:rsid w:val="00442B4B"/>
    <w:rsid w:val="0044542A"/>
    <w:rsid w:val="004503FA"/>
    <w:rsid w:val="00450E39"/>
    <w:rsid w:val="004520E0"/>
    <w:rsid w:val="00452D97"/>
    <w:rsid w:val="004539AC"/>
    <w:rsid w:val="00457A1E"/>
    <w:rsid w:val="00457C8A"/>
    <w:rsid w:val="00462105"/>
    <w:rsid w:val="00464340"/>
    <w:rsid w:val="0047020A"/>
    <w:rsid w:val="00470C16"/>
    <w:rsid w:val="004747E2"/>
    <w:rsid w:val="0047679B"/>
    <w:rsid w:val="0047725D"/>
    <w:rsid w:val="00477F8B"/>
    <w:rsid w:val="004809B7"/>
    <w:rsid w:val="00481B17"/>
    <w:rsid w:val="0048345B"/>
    <w:rsid w:val="004835AD"/>
    <w:rsid w:val="00486585"/>
    <w:rsid w:val="00486E43"/>
    <w:rsid w:val="00490138"/>
    <w:rsid w:val="004914F4"/>
    <w:rsid w:val="00494068"/>
    <w:rsid w:val="00496913"/>
    <w:rsid w:val="00496A79"/>
    <w:rsid w:val="00497735"/>
    <w:rsid w:val="00497EC6"/>
    <w:rsid w:val="004A0383"/>
    <w:rsid w:val="004A073B"/>
    <w:rsid w:val="004A3611"/>
    <w:rsid w:val="004A4900"/>
    <w:rsid w:val="004A5DD6"/>
    <w:rsid w:val="004B202F"/>
    <w:rsid w:val="004B3223"/>
    <w:rsid w:val="004B4134"/>
    <w:rsid w:val="004B4803"/>
    <w:rsid w:val="004B4C45"/>
    <w:rsid w:val="004B6BEB"/>
    <w:rsid w:val="004C0963"/>
    <w:rsid w:val="004C1264"/>
    <w:rsid w:val="004C14DA"/>
    <w:rsid w:val="004C2487"/>
    <w:rsid w:val="004C314D"/>
    <w:rsid w:val="004C33DE"/>
    <w:rsid w:val="004D101A"/>
    <w:rsid w:val="004D23F9"/>
    <w:rsid w:val="004D3D79"/>
    <w:rsid w:val="004D4C94"/>
    <w:rsid w:val="004D5907"/>
    <w:rsid w:val="004D6205"/>
    <w:rsid w:val="004E0C59"/>
    <w:rsid w:val="004F0259"/>
    <w:rsid w:val="004F1AFC"/>
    <w:rsid w:val="004F1DA1"/>
    <w:rsid w:val="004F3015"/>
    <w:rsid w:val="004F38F2"/>
    <w:rsid w:val="004F3974"/>
    <w:rsid w:val="004F3E70"/>
    <w:rsid w:val="004F6999"/>
    <w:rsid w:val="004F6A43"/>
    <w:rsid w:val="00501D70"/>
    <w:rsid w:val="00502213"/>
    <w:rsid w:val="005022F0"/>
    <w:rsid w:val="00503D5A"/>
    <w:rsid w:val="00506A6B"/>
    <w:rsid w:val="00506E0D"/>
    <w:rsid w:val="00514648"/>
    <w:rsid w:val="005156D0"/>
    <w:rsid w:val="00515DA3"/>
    <w:rsid w:val="005164D7"/>
    <w:rsid w:val="00516DA9"/>
    <w:rsid w:val="00516DDD"/>
    <w:rsid w:val="005201FB"/>
    <w:rsid w:val="00520ADC"/>
    <w:rsid w:val="00522694"/>
    <w:rsid w:val="005232E8"/>
    <w:rsid w:val="005271F0"/>
    <w:rsid w:val="00533D82"/>
    <w:rsid w:val="00534090"/>
    <w:rsid w:val="0053733C"/>
    <w:rsid w:val="00537A0E"/>
    <w:rsid w:val="00537BC2"/>
    <w:rsid w:val="005465B3"/>
    <w:rsid w:val="00546CDA"/>
    <w:rsid w:val="00550890"/>
    <w:rsid w:val="00551B17"/>
    <w:rsid w:val="005526E0"/>
    <w:rsid w:val="005531E9"/>
    <w:rsid w:val="005563F9"/>
    <w:rsid w:val="00556606"/>
    <w:rsid w:val="00557126"/>
    <w:rsid w:val="005576E8"/>
    <w:rsid w:val="00557BED"/>
    <w:rsid w:val="00557F94"/>
    <w:rsid w:val="005600F0"/>
    <w:rsid w:val="00562AD7"/>
    <w:rsid w:val="005654DE"/>
    <w:rsid w:val="00566387"/>
    <w:rsid w:val="00566B49"/>
    <w:rsid w:val="00580383"/>
    <w:rsid w:val="00581A7F"/>
    <w:rsid w:val="0058563B"/>
    <w:rsid w:val="00585F89"/>
    <w:rsid w:val="005863A6"/>
    <w:rsid w:val="0058722B"/>
    <w:rsid w:val="005872CD"/>
    <w:rsid w:val="0059020D"/>
    <w:rsid w:val="00593D71"/>
    <w:rsid w:val="00593ED5"/>
    <w:rsid w:val="00595D40"/>
    <w:rsid w:val="00597982"/>
    <w:rsid w:val="005A058F"/>
    <w:rsid w:val="005A37EB"/>
    <w:rsid w:val="005A45D7"/>
    <w:rsid w:val="005A62C9"/>
    <w:rsid w:val="005B0742"/>
    <w:rsid w:val="005B1093"/>
    <w:rsid w:val="005B4DAC"/>
    <w:rsid w:val="005C16B2"/>
    <w:rsid w:val="005C362B"/>
    <w:rsid w:val="005C6C19"/>
    <w:rsid w:val="005C728C"/>
    <w:rsid w:val="005D0278"/>
    <w:rsid w:val="005D0B70"/>
    <w:rsid w:val="005D1005"/>
    <w:rsid w:val="005D24CC"/>
    <w:rsid w:val="005D2A76"/>
    <w:rsid w:val="005D2CC4"/>
    <w:rsid w:val="005D4E9D"/>
    <w:rsid w:val="005E0337"/>
    <w:rsid w:val="005E2835"/>
    <w:rsid w:val="005E2EF7"/>
    <w:rsid w:val="005E3399"/>
    <w:rsid w:val="005E61A5"/>
    <w:rsid w:val="005F01FB"/>
    <w:rsid w:val="005F17E0"/>
    <w:rsid w:val="005F189E"/>
    <w:rsid w:val="005F3873"/>
    <w:rsid w:val="005F54D2"/>
    <w:rsid w:val="005F59B2"/>
    <w:rsid w:val="005F5FE7"/>
    <w:rsid w:val="005F7F5E"/>
    <w:rsid w:val="006002F2"/>
    <w:rsid w:val="00600924"/>
    <w:rsid w:val="0060134D"/>
    <w:rsid w:val="00601890"/>
    <w:rsid w:val="0060243B"/>
    <w:rsid w:val="00602944"/>
    <w:rsid w:val="00603F50"/>
    <w:rsid w:val="006066A9"/>
    <w:rsid w:val="00610967"/>
    <w:rsid w:val="00610E21"/>
    <w:rsid w:val="00611453"/>
    <w:rsid w:val="006131AE"/>
    <w:rsid w:val="006138CC"/>
    <w:rsid w:val="00613DF9"/>
    <w:rsid w:val="0061413E"/>
    <w:rsid w:val="00617828"/>
    <w:rsid w:val="00617ACA"/>
    <w:rsid w:val="00617F22"/>
    <w:rsid w:val="00620111"/>
    <w:rsid w:val="00624184"/>
    <w:rsid w:val="00624936"/>
    <w:rsid w:val="00625791"/>
    <w:rsid w:val="00627A53"/>
    <w:rsid w:val="00627B13"/>
    <w:rsid w:val="00627E0F"/>
    <w:rsid w:val="00630240"/>
    <w:rsid w:val="006318E8"/>
    <w:rsid w:val="00631A00"/>
    <w:rsid w:val="0063403C"/>
    <w:rsid w:val="006341F4"/>
    <w:rsid w:val="00635AE5"/>
    <w:rsid w:val="00640C75"/>
    <w:rsid w:val="00642476"/>
    <w:rsid w:val="00643AF4"/>
    <w:rsid w:val="00645EE3"/>
    <w:rsid w:val="00647464"/>
    <w:rsid w:val="006479E7"/>
    <w:rsid w:val="00652AE2"/>
    <w:rsid w:val="00660510"/>
    <w:rsid w:val="00660E78"/>
    <w:rsid w:val="00665D0B"/>
    <w:rsid w:val="00667983"/>
    <w:rsid w:val="006703B5"/>
    <w:rsid w:val="00670BD5"/>
    <w:rsid w:val="00671B64"/>
    <w:rsid w:val="00673DB6"/>
    <w:rsid w:val="006746E5"/>
    <w:rsid w:val="00677F4E"/>
    <w:rsid w:val="006821EC"/>
    <w:rsid w:val="006830FD"/>
    <w:rsid w:val="006870EC"/>
    <w:rsid w:val="00690AE2"/>
    <w:rsid w:val="0069341E"/>
    <w:rsid w:val="00694165"/>
    <w:rsid w:val="0069535C"/>
    <w:rsid w:val="00695E22"/>
    <w:rsid w:val="006A41DA"/>
    <w:rsid w:val="006A59A6"/>
    <w:rsid w:val="006A690C"/>
    <w:rsid w:val="006A7B65"/>
    <w:rsid w:val="006B185A"/>
    <w:rsid w:val="006B517A"/>
    <w:rsid w:val="006B6B05"/>
    <w:rsid w:val="006B6FB8"/>
    <w:rsid w:val="006C17CA"/>
    <w:rsid w:val="006C2241"/>
    <w:rsid w:val="006C2DA0"/>
    <w:rsid w:val="006C52B9"/>
    <w:rsid w:val="006D26A1"/>
    <w:rsid w:val="006D40BD"/>
    <w:rsid w:val="006D4FB7"/>
    <w:rsid w:val="006E2515"/>
    <w:rsid w:val="006E27D8"/>
    <w:rsid w:val="006E3FC4"/>
    <w:rsid w:val="006E57C4"/>
    <w:rsid w:val="006F1C98"/>
    <w:rsid w:val="006F1CB4"/>
    <w:rsid w:val="006F3869"/>
    <w:rsid w:val="006F4B1D"/>
    <w:rsid w:val="006F5EF5"/>
    <w:rsid w:val="006F7705"/>
    <w:rsid w:val="006F778F"/>
    <w:rsid w:val="007009C2"/>
    <w:rsid w:val="007025E6"/>
    <w:rsid w:val="007074BF"/>
    <w:rsid w:val="0071044A"/>
    <w:rsid w:val="007112EC"/>
    <w:rsid w:val="007119A5"/>
    <w:rsid w:val="00712351"/>
    <w:rsid w:val="007133BE"/>
    <w:rsid w:val="007147B4"/>
    <w:rsid w:val="00716391"/>
    <w:rsid w:val="007232A3"/>
    <w:rsid w:val="00725D03"/>
    <w:rsid w:val="00726B1F"/>
    <w:rsid w:val="00727FEE"/>
    <w:rsid w:val="00730A35"/>
    <w:rsid w:val="0073306E"/>
    <w:rsid w:val="00733F3F"/>
    <w:rsid w:val="0073406E"/>
    <w:rsid w:val="007350A5"/>
    <w:rsid w:val="0073750E"/>
    <w:rsid w:val="007411F1"/>
    <w:rsid w:val="00741AF8"/>
    <w:rsid w:val="00741E02"/>
    <w:rsid w:val="00742FEE"/>
    <w:rsid w:val="00744714"/>
    <w:rsid w:val="0075059C"/>
    <w:rsid w:val="00750A2D"/>
    <w:rsid w:val="00754793"/>
    <w:rsid w:val="0075696F"/>
    <w:rsid w:val="007609BD"/>
    <w:rsid w:val="00760A99"/>
    <w:rsid w:val="00760ED2"/>
    <w:rsid w:val="007626EA"/>
    <w:rsid w:val="007665C3"/>
    <w:rsid w:val="007718E2"/>
    <w:rsid w:val="00771F8A"/>
    <w:rsid w:val="0077621B"/>
    <w:rsid w:val="007802DB"/>
    <w:rsid w:val="007841ED"/>
    <w:rsid w:val="00784C6D"/>
    <w:rsid w:val="00790AC6"/>
    <w:rsid w:val="00792730"/>
    <w:rsid w:val="0079281B"/>
    <w:rsid w:val="0079486C"/>
    <w:rsid w:val="00795FE5"/>
    <w:rsid w:val="0079700F"/>
    <w:rsid w:val="007979FB"/>
    <w:rsid w:val="007A0A2C"/>
    <w:rsid w:val="007A2381"/>
    <w:rsid w:val="007A2DCA"/>
    <w:rsid w:val="007A6155"/>
    <w:rsid w:val="007A6DE4"/>
    <w:rsid w:val="007B0439"/>
    <w:rsid w:val="007B0FA8"/>
    <w:rsid w:val="007B2B67"/>
    <w:rsid w:val="007B34B0"/>
    <w:rsid w:val="007B60A2"/>
    <w:rsid w:val="007B7F65"/>
    <w:rsid w:val="007C046C"/>
    <w:rsid w:val="007C1596"/>
    <w:rsid w:val="007C1CA0"/>
    <w:rsid w:val="007C2D9E"/>
    <w:rsid w:val="007C3372"/>
    <w:rsid w:val="007C4B76"/>
    <w:rsid w:val="007C6AFD"/>
    <w:rsid w:val="007D2EB0"/>
    <w:rsid w:val="007D5604"/>
    <w:rsid w:val="007D64CB"/>
    <w:rsid w:val="007D6C42"/>
    <w:rsid w:val="007D7FC7"/>
    <w:rsid w:val="007E33AB"/>
    <w:rsid w:val="007E3EE3"/>
    <w:rsid w:val="007E6764"/>
    <w:rsid w:val="007F0A10"/>
    <w:rsid w:val="007F22FC"/>
    <w:rsid w:val="007F695B"/>
    <w:rsid w:val="0080062A"/>
    <w:rsid w:val="00801022"/>
    <w:rsid w:val="00801216"/>
    <w:rsid w:val="0080171C"/>
    <w:rsid w:val="00805D63"/>
    <w:rsid w:val="00810EF8"/>
    <w:rsid w:val="00811BD2"/>
    <w:rsid w:val="00812BA2"/>
    <w:rsid w:val="00813F77"/>
    <w:rsid w:val="00814F73"/>
    <w:rsid w:val="00815190"/>
    <w:rsid w:val="008153F1"/>
    <w:rsid w:val="00815AD2"/>
    <w:rsid w:val="00817578"/>
    <w:rsid w:val="00817D66"/>
    <w:rsid w:val="0082480A"/>
    <w:rsid w:val="008256B6"/>
    <w:rsid w:val="008273C9"/>
    <w:rsid w:val="00827DFB"/>
    <w:rsid w:val="008300F3"/>
    <w:rsid w:val="00830AE0"/>
    <w:rsid w:val="0083495B"/>
    <w:rsid w:val="00835098"/>
    <w:rsid w:val="00835E56"/>
    <w:rsid w:val="008373E2"/>
    <w:rsid w:val="00837D3E"/>
    <w:rsid w:val="00840933"/>
    <w:rsid w:val="0084746F"/>
    <w:rsid w:val="00853E9E"/>
    <w:rsid w:val="00854AA6"/>
    <w:rsid w:val="0086495B"/>
    <w:rsid w:val="0086500E"/>
    <w:rsid w:val="008659E2"/>
    <w:rsid w:val="00870D15"/>
    <w:rsid w:val="00870F6F"/>
    <w:rsid w:val="008720FE"/>
    <w:rsid w:val="00881A96"/>
    <w:rsid w:val="00881B37"/>
    <w:rsid w:val="008822A3"/>
    <w:rsid w:val="0088241C"/>
    <w:rsid w:val="00882B97"/>
    <w:rsid w:val="00883AB5"/>
    <w:rsid w:val="00884006"/>
    <w:rsid w:val="00885AC3"/>
    <w:rsid w:val="00893540"/>
    <w:rsid w:val="00893BC3"/>
    <w:rsid w:val="008941ED"/>
    <w:rsid w:val="00894293"/>
    <w:rsid w:val="00894CB6"/>
    <w:rsid w:val="008A2028"/>
    <w:rsid w:val="008A4D78"/>
    <w:rsid w:val="008A7EC0"/>
    <w:rsid w:val="008A7F02"/>
    <w:rsid w:val="008B248B"/>
    <w:rsid w:val="008B24E1"/>
    <w:rsid w:val="008B2620"/>
    <w:rsid w:val="008B2B5E"/>
    <w:rsid w:val="008B67C4"/>
    <w:rsid w:val="008B7AD4"/>
    <w:rsid w:val="008B7C34"/>
    <w:rsid w:val="008C1A81"/>
    <w:rsid w:val="008C2166"/>
    <w:rsid w:val="008C3790"/>
    <w:rsid w:val="008C687E"/>
    <w:rsid w:val="008D06AD"/>
    <w:rsid w:val="008D3F20"/>
    <w:rsid w:val="008E1732"/>
    <w:rsid w:val="008E25FE"/>
    <w:rsid w:val="008E28B3"/>
    <w:rsid w:val="008E2DEF"/>
    <w:rsid w:val="008E396D"/>
    <w:rsid w:val="008F384B"/>
    <w:rsid w:val="008F4132"/>
    <w:rsid w:val="008F7146"/>
    <w:rsid w:val="008F7494"/>
    <w:rsid w:val="008F7EBE"/>
    <w:rsid w:val="008F7F5A"/>
    <w:rsid w:val="00901657"/>
    <w:rsid w:val="00901FAB"/>
    <w:rsid w:val="009115A2"/>
    <w:rsid w:val="00916544"/>
    <w:rsid w:val="009206F9"/>
    <w:rsid w:val="00922C84"/>
    <w:rsid w:val="00923966"/>
    <w:rsid w:val="009279B1"/>
    <w:rsid w:val="00927A0C"/>
    <w:rsid w:val="00930A49"/>
    <w:rsid w:val="00934441"/>
    <w:rsid w:val="00937965"/>
    <w:rsid w:val="00941FEA"/>
    <w:rsid w:val="00942AD8"/>
    <w:rsid w:val="00943938"/>
    <w:rsid w:val="0094764F"/>
    <w:rsid w:val="00955F05"/>
    <w:rsid w:val="00961C3B"/>
    <w:rsid w:val="00962072"/>
    <w:rsid w:val="00964526"/>
    <w:rsid w:val="00964F3B"/>
    <w:rsid w:val="00972909"/>
    <w:rsid w:val="009773DA"/>
    <w:rsid w:val="00977633"/>
    <w:rsid w:val="00981C5A"/>
    <w:rsid w:val="00982F82"/>
    <w:rsid w:val="00985E7F"/>
    <w:rsid w:val="00986080"/>
    <w:rsid w:val="009868C4"/>
    <w:rsid w:val="0098699E"/>
    <w:rsid w:val="00987562"/>
    <w:rsid w:val="00987763"/>
    <w:rsid w:val="009933BD"/>
    <w:rsid w:val="00993E90"/>
    <w:rsid w:val="00995A72"/>
    <w:rsid w:val="009A0F24"/>
    <w:rsid w:val="009A12FE"/>
    <w:rsid w:val="009A1C4B"/>
    <w:rsid w:val="009A548E"/>
    <w:rsid w:val="009A7078"/>
    <w:rsid w:val="009A70CF"/>
    <w:rsid w:val="009A7CFE"/>
    <w:rsid w:val="009B066E"/>
    <w:rsid w:val="009B3423"/>
    <w:rsid w:val="009B6F51"/>
    <w:rsid w:val="009C0498"/>
    <w:rsid w:val="009C3981"/>
    <w:rsid w:val="009C4253"/>
    <w:rsid w:val="009C55DA"/>
    <w:rsid w:val="009C5DCD"/>
    <w:rsid w:val="009C6EF4"/>
    <w:rsid w:val="009D082B"/>
    <w:rsid w:val="009D1FE6"/>
    <w:rsid w:val="009D3217"/>
    <w:rsid w:val="009D6C81"/>
    <w:rsid w:val="009E1674"/>
    <w:rsid w:val="009E3573"/>
    <w:rsid w:val="009E403B"/>
    <w:rsid w:val="009E5209"/>
    <w:rsid w:val="009E7880"/>
    <w:rsid w:val="009F0067"/>
    <w:rsid w:val="009F12C2"/>
    <w:rsid w:val="009F2CA6"/>
    <w:rsid w:val="009F6B47"/>
    <w:rsid w:val="00A00F38"/>
    <w:rsid w:val="00A02932"/>
    <w:rsid w:val="00A02E3B"/>
    <w:rsid w:val="00A0627F"/>
    <w:rsid w:val="00A07704"/>
    <w:rsid w:val="00A120DD"/>
    <w:rsid w:val="00A12BDE"/>
    <w:rsid w:val="00A12DDC"/>
    <w:rsid w:val="00A1405E"/>
    <w:rsid w:val="00A156B9"/>
    <w:rsid w:val="00A15CA9"/>
    <w:rsid w:val="00A16575"/>
    <w:rsid w:val="00A2069A"/>
    <w:rsid w:val="00A22DEF"/>
    <w:rsid w:val="00A23328"/>
    <w:rsid w:val="00A31F99"/>
    <w:rsid w:val="00A321E4"/>
    <w:rsid w:val="00A3308A"/>
    <w:rsid w:val="00A34913"/>
    <w:rsid w:val="00A35C01"/>
    <w:rsid w:val="00A37167"/>
    <w:rsid w:val="00A44822"/>
    <w:rsid w:val="00A46259"/>
    <w:rsid w:val="00A4797B"/>
    <w:rsid w:val="00A516BE"/>
    <w:rsid w:val="00A55989"/>
    <w:rsid w:val="00A55E20"/>
    <w:rsid w:val="00A569BA"/>
    <w:rsid w:val="00A56E96"/>
    <w:rsid w:val="00A63FF7"/>
    <w:rsid w:val="00A665B3"/>
    <w:rsid w:val="00A672D0"/>
    <w:rsid w:val="00A70BFF"/>
    <w:rsid w:val="00A711AA"/>
    <w:rsid w:val="00A729BE"/>
    <w:rsid w:val="00A74F9D"/>
    <w:rsid w:val="00A75C5C"/>
    <w:rsid w:val="00A80996"/>
    <w:rsid w:val="00A8412D"/>
    <w:rsid w:val="00A846EA"/>
    <w:rsid w:val="00A84978"/>
    <w:rsid w:val="00A86034"/>
    <w:rsid w:val="00A906CE"/>
    <w:rsid w:val="00A91ACD"/>
    <w:rsid w:val="00A928F3"/>
    <w:rsid w:val="00AA0CFD"/>
    <w:rsid w:val="00AA24EF"/>
    <w:rsid w:val="00AA6191"/>
    <w:rsid w:val="00AA6B2A"/>
    <w:rsid w:val="00AB5D8E"/>
    <w:rsid w:val="00AB7EF4"/>
    <w:rsid w:val="00AC1EAB"/>
    <w:rsid w:val="00AC1F5E"/>
    <w:rsid w:val="00AC31D5"/>
    <w:rsid w:val="00AC36A7"/>
    <w:rsid w:val="00AC44C6"/>
    <w:rsid w:val="00AC4EF0"/>
    <w:rsid w:val="00AC6183"/>
    <w:rsid w:val="00AC70BA"/>
    <w:rsid w:val="00AD0060"/>
    <w:rsid w:val="00AD4D3A"/>
    <w:rsid w:val="00AD6F05"/>
    <w:rsid w:val="00AD75EF"/>
    <w:rsid w:val="00AD776F"/>
    <w:rsid w:val="00AD7C47"/>
    <w:rsid w:val="00AE0008"/>
    <w:rsid w:val="00AE0288"/>
    <w:rsid w:val="00AE5D79"/>
    <w:rsid w:val="00AE5FE3"/>
    <w:rsid w:val="00AE611A"/>
    <w:rsid w:val="00AF2F20"/>
    <w:rsid w:val="00AF31E5"/>
    <w:rsid w:val="00AF62D9"/>
    <w:rsid w:val="00AF7726"/>
    <w:rsid w:val="00B00833"/>
    <w:rsid w:val="00B00BE2"/>
    <w:rsid w:val="00B00C51"/>
    <w:rsid w:val="00B06A2A"/>
    <w:rsid w:val="00B06BC0"/>
    <w:rsid w:val="00B07175"/>
    <w:rsid w:val="00B12E2D"/>
    <w:rsid w:val="00B1388A"/>
    <w:rsid w:val="00B17541"/>
    <w:rsid w:val="00B2116D"/>
    <w:rsid w:val="00B2152E"/>
    <w:rsid w:val="00B2373A"/>
    <w:rsid w:val="00B25B77"/>
    <w:rsid w:val="00B25D14"/>
    <w:rsid w:val="00B26985"/>
    <w:rsid w:val="00B26D53"/>
    <w:rsid w:val="00B30E86"/>
    <w:rsid w:val="00B31F7C"/>
    <w:rsid w:val="00B34153"/>
    <w:rsid w:val="00B379A7"/>
    <w:rsid w:val="00B403A1"/>
    <w:rsid w:val="00B4435C"/>
    <w:rsid w:val="00B443D4"/>
    <w:rsid w:val="00B447E8"/>
    <w:rsid w:val="00B45844"/>
    <w:rsid w:val="00B4585C"/>
    <w:rsid w:val="00B508A1"/>
    <w:rsid w:val="00B54069"/>
    <w:rsid w:val="00B5775A"/>
    <w:rsid w:val="00B6026F"/>
    <w:rsid w:val="00B62E96"/>
    <w:rsid w:val="00B62EBB"/>
    <w:rsid w:val="00B630EF"/>
    <w:rsid w:val="00B6554A"/>
    <w:rsid w:val="00B67187"/>
    <w:rsid w:val="00B7005B"/>
    <w:rsid w:val="00B701D1"/>
    <w:rsid w:val="00B71521"/>
    <w:rsid w:val="00B73B5C"/>
    <w:rsid w:val="00B76372"/>
    <w:rsid w:val="00B7690D"/>
    <w:rsid w:val="00B804BA"/>
    <w:rsid w:val="00B80978"/>
    <w:rsid w:val="00B80BF9"/>
    <w:rsid w:val="00B815C0"/>
    <w:rsid w:val="00B91D42"/>
    <w:rsid w:val="00B92194"/>
    <w:rsid w:val="00B923D6"/>
    <w:rsid w:val="00B923FD"/>
    <w:rsid w:val="00B93DD6"/>
    <w:rsid w:val="00B93FC2"/>
    <w:rsid w:val="00B93FE3"/>
    <w:rsid w:val="00B94AC7"/>
    <w:rsid w:val="00B96DB5"/>
    <w:rsid w:val="00B96EF8"/>
    <w:rsid w:val="00BA13A6"/>
    <w:rsid w:val="00BA3C14"/>
    <w:rsid w:val="00BA3C7B"/>
    <w:rsid w:val="00BB033A"/>
    <w:rsid w:val="00BB0BAE"/>
    <w:rsid w:val="00BB1318"/>
    <w:rsid w:val="00BB2211"/>
    <w:rsid w:val="00BB31EA"/>
    <w:rsid w:val="00BB3E4F"/>
    <w:rsid w:val="00BB58F4"/>
    <w:rsid w:val="00BB64C4"/>
    <w:rsid w:val="00BB6B0D"/>
    <w:rsid w:val="00BB7829"/>
    <w:rsid w:val="00BB7E96"/>
    <w:rsid w:val="00BC2B5E"/>
    <w:rsid w:val="00BC3577"/>
    <w:rsid w:val="00BD0D9D"/>
    <w:rsid w:val="00BD427E"/>
    <w:rsid w:val="00BD5713"/>
    <w:rsid w:val="00BE165D"/>
    <w:rsid w:val="00BE182F"/>
    <w:rsid w:val="00BF0B94"/>
    <w:rsid w:val="00BF0BD0"/>
    <w:rsid w:val="00BF25A2"/>
    <w:rsid w:val="00BF7030"/>
    <w:rsid w:val="00C00AB1"/>
    <w:rsid w:val="00C01491"/>
    <w:rsid w:val="00C0449B"/>
    <w:rsid w:val="00C05006"/>
    <w:rsid w:val="00C06114"/>
    <w:rsid w:val="00C1297D"/>
    <w:rsid w:val="00C12AA3"/>
    <w:rsid w:val="00C14B87"/>
    <w:rsid w:val="00C16150"/>
    <w:rsid w:val="00C176DE"/>
    <w:rsid w:val="00C17A00"/>
    <w:rsid w:val="00C21A10"/>
    <w:rsid w:val="00C220F7"/>
    <w:rsid w:val="00C22550"/>
    <w:rsid w:val="00C24FAD"/>
    <w:rsid w:val="00C2692F"/>
    <w:rsid w:val="00C2755D"/>
    <w:rsid w:val="00C27B09"/>
    <w:rsid w:val="00C32DBC"/>
    <w:rsid w:val="00C34AE1"/>
    <w:rsid w:val="00C358DE"/>
    <w:rsid w:val="00C369A2"/>
    <w:rsid w:val="00C4013C"/>
    <w:rsid w:val="00C41205"/>
    <w:rsid w:val="00C42C83"/>
    <w:rsid w:val="00C43478"/>
    <w:rsid w:val="00C443E7"/>
    <w:rsid w:val="00C4581C"/>
    <w:rsid w:val="00C4635C"/>
    <w:rsid w:val="00C50599"/>
    <w:rsid w:val="00C53934"/>
    <w:rsid w:val="00C54072"/>
    <w:rsid w:val="00C56B22"/>
    <w:rsid w:val="00C635C5"/>
    <w:rsid w:val="00C6449E"/>
    <w:rsid w:val="00C67927"/>
    <w:rsid w:val="00C70C92"/>
    <w:rsid w:val="00C74165"/>
    <w:rsid w:val="00C755C1"/>
    <w:rsid w:val="00C75B98"/>
    <w:rsid w:val="00C76A58"/>
    <w:rsid w:val="00C76CF9"/>
    <w:rsid w:val="00C80103"/>
    <w:rsid w:val="00C808BA"/>
    <w:rsid w:val="00C80DF6"/>
    <w:rsid w:val="00C818ED"/>
    <w:rsid w:val="00C8197F"/>
    <w:rsid w:val="00C8596F"/>
    <w:rsid w:val="00C93E71"/>
    <w:rsid w:val="00C94077"/>
    <w:rsid w:val="00C941B3"/>
    <w:rsid w:val="00C95E49"/>
    <w:rsid w:val="00CA0ABB"/>
    <w:rsid w:val="00CA1B32"/>
    <w:rsid w:val="00CA22D2"/>
    <w:rsid w:val="00CA24C9"/>
    <w:rsid w:val="00CA3BB3"/>
    <w:rsid w:val="00CA7AF3"/>
    <w:rsid w:val="00CB271B"/>
    <w:rsid w:val="00CB2BB6"/>
    <w:rsid w:val="00CB3B60"/>
    <w:rsid w:val="00CB7902"/>
    <w:rsid w:val="00CC3F01"/>
    <w:rsid w:val="00CC5456"/>
    <w:rsid w:val="00CD118C"/>
    <w:rsid w:val="00CD1B73"/>
    <w:rsid w:val="00CD1E8C"/>
    <w:rsid w:val="00CD2C5C"/>
    <w:rsid w:val="00CD3356"/>
    <w:rsid w:val="00CD3987"/>
    <w:rsid w:val="00CD6E92"/>
    <w:rsid w:val="00CE01F1"/>
    <w:rsid w:val="00CE2835"/>
    <w:rsid w:val="00CE461A"/>
    <w:rsid w:val="00CE5145"/>
    <w:rsid w:val="00CE6450"/>
    <w:rsid w:val="00CE7A59"/>
    <w:rsid w:val="00CF35E5"/>
    <w:rsid w:val="00CF6A7A"/>
    <w:rsid w:val="00CF7FC5"/>
    <w:rsid w:val="00D01084"/>
    <w:rsid w:val="00D0296E"/>
    <w:rsid w:val="00D03BD4"/>
    <w:rsid w:val="00D109EE"/>
    <w:rsid w:val="00D1491A"/>
    <w:rsid w:val="00D158B6"/>
    <w:rsid w:val="00D15E93"/>
    <w:rsid w:val="00D1678B"/>
    <w:rsid w:val="00D20190"/>
    <w:rsid w:val="00D22462"/>
    <w:rsid w:val="00D233D3"/>
    <w:rsid w:val="00D241C2"/>
    <w:rsid w:val="00D2567B"/>
    <w:rsid w:val="00D26ADB"/>
    <w:rsid w:val="00D31751"/>
    <w:rsid w:val="00D33C79"/>
    <w:rsid w:val="00D351DD"/>
    <w:rsid w:val="00D3571E"/>
    <w:rsid w:val="00D359CE"/>
    <w:rsid w:val="00D3740E"/>
    <w:rsid w:val="00D379F8"/>
    <w:rsid w:val="00D41DD5"/>
    <w:rsid w:val="00D42352"/>
    <w:rsid w:val="00D43FB2"/>
    <w:rsid w:val="00D502A1"/>
    <w:rsid w:val="00D5151E"/>
    <w:rsid w:val="00D52920"/>
    <w:rsid w:val="00D52A78"/>
    <w:rsid w:val="00D56061"/>
    <w:rsid w:val="00D6233F"/>
    <w:rsid w:val="00D62CDE"/>
    <w:rsid w:val="00D651D0"/>
    <w:rsid w:val="00D71FA9"/>
    <w:rsid w:val="00D72B62"/>
    <w:rsid w:val="00D733E0"/>
    <w:rsid w:val="00D819A4"/>
    <w:rsid w:val="00D90D3F"/>
    <w:rsid w:val="00D93405"/>
    <w:rsid w:val="00D941EF"/>
    <w:rsid w:val="00D94ECE"/>
    <w:rsid w:val="00D94F54"/>
    <w:rsid w:val="00DA3E1E"/>
    <w:rsid w:val="00DB043E"/>
    <w:rsid w:val="00DB22CB"/>
    <w:rsid w:val="00DB251C"/>
    <w:rsid w:val="00DB3FAE"/>
    <w:rsid w:val="00DB7C3E"/>
    <w:rsid w:val="00DC0B3B"/>
    <w:rsid w:val="00DC1B7B"/>
    <w:rsid w:val="00DC7528"/>
    <w:rsid w:val="00DC762A"/>
    <w:rsid w:val="00DD4B05"/>
    <w:rsid w:val="00DD6B82"/>
    <w:rsid w:val="00DD6F1C"/>
    <w:rsid w:val="00DE1D43"/>
    <w:rsid w:val="00DE251A"/>
    <w:rsid w:val="00DE4E71"/>
    <w:rsid w:val="00DE5059"/>
    <w:rsid w:val="00DE6FF4"/>
    <w:rsid w:val="00DF4365"/>
    <w:rsid w:val="00DF5864"/>
    <w:rsid w:val="00DF5C7D"/>
    <w:rsid w:val="00DF6174"/>
    <w:rsid w:val="00E0233D"/>
    <w:rsid w:val="00E02C42"/>
    <w:rsid w:val="00E04E1C"/>
    <w:rsid w:val="00E06152"/>
    <w:rsid w:val="00E15B23"/>
    <w:rsid w:val="00E17876"/>
    <w:rsid w:val="00E266E8"/>
    <w:rsid w:val="00E27CB8"/>
    <w:rsid w:val="00E32FCF"/>
    <w:rsid w:val="00E330A3"/>
    <w:rsid w:val="00E34AE7"/>
    <w:rsid w:val="00E36C30"/>
    <w:rsid w:val="00E37716"/>
    <w:rsid w:val="00E41C3B"/>
    <w:rsid w:val="00E44609"/>
    <w:rsid w:val="00E507CC"/>
    <w:rsid w:val="00E54629"/>
    <w:rsid w:val="00E5751E"/>
    <w:rsid w:val="00E60089"/>
    <w:rsid w:val="00E60E35"/>
    <w:rsid w:val="00E614D1"/>
    <w:rsid w:val="00E64B8C"/>
    <w:rsid w:val="00E65AB9"/>
    <w:rsid w:val="00E66782"/>
    <w:rsid w:val="00E71FC1"/>
    <w:rsid w:val="00E72386"/>
    <w:rsid w:val="00E72933"/>
    <w:rsid w:val="00E72AE9"/>
    <w:rsid w:val="00E73A9A"/>
    <w:rsid w:val="00E741B5"/>
    <w:rsid w:val="00E75062"/>
    <w:rsid w:val="00E804F3"/>
    <w:rsid w:val="00E8072C"/>
    <w:rsid w:val="00E80870"/>
    <w:rsid w:val="00E82240"/>
    <w:rsid w:val="00E82634"/>
    <w:rsid w:val="00E82E36"/>
    <w:rsid w:val="00E82ECB"/>
    <w:rsid w:val="00E841A2"/>
    <w:rsid w:val="00E8587F"/>
    <w:rsid w:val="00E901C1"/>
    <w:rsid w:val="00E937E0"/>
    <w:rsid w:val="00E974AF"/>
    <w:rsid w:val="00EA026B"/>
    <w:rsid w:val="00EA0431"/>
    <w:rsid w:val="00EA1B89"/>
    <w:rsid w:val="00EB1B9C"/>
    <w:rsid w:val="00EB283B"/>
    <w:rsid w:val="00EB38A0"/>
    <w:rsid w:val="00EB45F0"/>
    <w:rsid w:val="00EB56BA"/>
    <w:rsid w:val="00EB5C70"/>
    <w:rsid w:val="00EB77BD"/>
    <w:rsid w:val="00EC1F4D"/>
    <w:rsid w:val="00EC2914"/>
    <w:rsid w:val="00EC3A8C"/>
    <w:rsid w:val="00EC4EF3"/>
    <w:rsid w:val="00EC6E60"/>
    <w:rsid w:val="00ED1529"/>
    <w:rsid w:val="00ED1601"/>
    <w:rsid w:val="00ED1EFD"/>
    <w:rsid w:val="00ED2685"/>
    <w:rsid w:val="00ED339D"/>
    <w:rsid w:val="00ED375E"/>
    <w:rsid w:val="00ED68FC"/>
    <w:rsid w:val="00ED70DB"/>
    <w:rsid w:val="00ED7CEC"/>
    <w:rsid w:val="00EE1028"/>
    <w:rsid w:val="00EE2FE7"/>
    <w:rsid w:val="00EE391D"/>
    <w:rsid w:val="00EE4966"/>
    <w:rsid w:val="00EF29A9"/>
    <w:rsid w:val="00EF3967"/>
    <w:rsid w:val="00EF4699"/>
    <w:rsid w:val="00EF5330"/>
    <w:rsid w:val="00F00370"/>
    <w:rsid w:val="00F005EC"/>
    <w:rsid w:val="00F018BC"/>
    <w:rsid w:val="00F040BF"/>
    <w:rsid w:val="00F062CF"/>
    <w:rsid w:val="00F11E54"/>
    <w:rsid w:val="00F12A46"/>
    <w:rsid w:val="00F1352C"/>
    <w:rsid w:val="00F155D3"/>
    <w:rsid w:val="00F1581A"/>
    <w:rsid w:val="00F15D99"/>
    <w:rsid w:val="00F1608E"/>
    <w:rsid w:val="00F160A9"/>
    <w:rsid w:val="00F1670D"/>
    <w:rsid w:val="00F20433"/>
    <w:rsid w:val="00F21DDB"/>
    <w:rsid w:val="00F2543C"/>
    <w:rsid w:val="00F25FEE"/>
    <w:rsid w:val="00F27D5A"/>
    <w:rsid w:val="00F33877"/>
    <w:rsid w:val="00F34E28"/>
    <w:rsid w:val="00F367E1"/>
    <w:rsid w:val="00F37D7A"/>
    <w:rsid w:val="00F400CB"/>
    <w:rsid w:val="00F41941"/>
    <w:rsid w:val="00F44EA0"/>
    <w:rsid w:val="00F458AE"/>
    <w:rsid w:val="00F519BC"/>
    <w:rsid w:val="00F572F8"/>
    <w:rsid w:val="00F61678"/>
    <w:rsid w:val="00F65FDA"/>
    <w:rsid w:val="00F677F6"/>
    <w:rsid w:val="00F67C40"/>
    <w:rsid w:val="00F71A54"/>
    <w:rsid w:val="00F71E85"/>
    <w:rsid w:val="00F71F6A"/>
    <w:rsid w:val="00F72CA9"/>
    <w:rsid w:val="00F73E96"/>
    <w:rsid w:val="00F75E0C"/>
    <w:rsid w:val="00F84184"/>
    <w:rsid w:val="00F85328"/>
    <w:rsid w:val="00F9325A"/>
    <w:rsid w:val="00F93814"/>
    <w:rsid w:val="00F93917"/>
    <w:rsid w:val="00F94A8A"/>
    <w:rsid w:val="00F957F8"/>
    <w:rsid w:val="00F95F3B"/>
    <w:rsid w:val="00F96215"/>
    <w:rsid w:val="00F96B54"/>
    <w:rsid w:val="00FA0453"/>
    <w:rsid w:val="00FA372C"/>
    <w:rsid w:val="00FA3E80"/>
    <w:rsid w:val="00FA4E38"/>
    <w:rsid w:val="00FB5F44"/>
    <w:rsid w:val="00FB70A6"/>
    <w:rsid w:val="00FC2A86"/>
    <w:rsid w:val="00FC2BC3"/>
    <w:rsid w:val="00FC2CF6"/>
    <w:rsid w:val="00FC5327"/>
    <w:rsid w:val="00FC6B5E"/>
    <w:rsid w:val="00FC6CBC"/>
    <w:rsid w:val="00FD504A"/>
    <w:rsid w:val="00FD5A7A"/>
    <w:rsid w:val="00FD6A00"/>
    <w:rsid w:val="00FE0C57"/>
    <w:rsid w:val="00FE3F6D"/>
    <w:rsid w:val="00FE601C"/>
    <w:rsid w:val="00FE6536"/>
    <w:rsid w:val="00FE69FD"/>
    <w:rsid w:val="00FE7D70"/>
    <w:rsid w:val="00FF0753"/>
    <w:rsid w:val="00FF17D5"/>
    <w:rsid w:val="00FF40A0"/>
    <w:rsid w:val="00FF56BF"/>
    <w:rsid w:val="00FF6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170BD"/>
  <w15:chartTrackingRefBased/>
  <w15:docId w15:val="{7525CFE5-8A74-4784-A452-A1C6C4CD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List" w:uiPriority="99"/>
    <w:lsdException w:name="Title" w:qFormat="1"/>
    <w:lsdException w:name="Body Text" w:uiPriority="99"/>
    <w:lsdException w:name="Subtitle" w:uiPriority="99"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356"/>
    <w:pPr>
      <w:widowControl w:val="0"/>
      <w:autoSpaceDE w:val="0"/>
      <w:autoSpaceDN w:val="0"/>
      <w:adjustRightInd w:val="0"/>
    </w:pPr>
    <w:rPr>
      <w:rFonts w:eastAsia="Times New Roman"/>
      <w:lang w:val="ru-RU" w:eastAsia="ru-RU"/>
    </w:rPr>
  </w:style>
  <w:style w:type="paragraph" w:styleId="Heading1">
    <w:name w:val="heading 1"/>
    <w:aliases w:val="Section Heading,heading1,Antraste 1,h1,Section Heading Char,heading1 Char,Antraste 1 Char,h1 Char,H1"/>
    <w:basedOn w:val="Normal"/>
    <w:next w:val="Normal"/>
    <w:link w:val="Heading1Char"/>
    <w:qFormat/>
    <w:rsid w:val="00CD3356"/>
    <w:pPr>
      <w:keepNext/>
      <w:shd w:val="clear" w:color="auto" w:fill="FFFFFF"/>
      <w:ind w:left="5174"/>
      <w:outlineLvl w:val="0"/>
    </w:pPr>
    <w:rPr>
      <w:color w:val="FF0000"/>
      <w:spacing w:val="-2"/>
      <w:sz w:val="24"/>
      <w:szCs w:val="24"/>
      <w:lang w:val="lv-LV"/>
    </w:rPr>
  </w:style>
  <w:style w:type="paragraph" w:styleId="Heading2">
    <w:name w:val="heading 2"/>
    <w:basedOn w:val="Normal"/>
    <w:next w:val="Normal"/>
    <w:link w:val="Heading2Char"/>
    <w:qFormat/>
    <w:rsid w:val="00CD335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A1B32"/>
    <w:pPr>
      <w:keepNext/>
      <w:widowControl/>
      <w:numPr>
        <w:ilvl w:val="2"/>
        <w:numId w:val="1"/>
      </w:numPr>
      <w:suppressAutoHyphens/>
      <w:autoSpaceDE/>
      <w:autoSpaceDN/>
      <w:adjustRightInd/>
      <w:outlineLvl w:val="2"/>
    </w:pPr>
    <w:rPr>
      <w:rFonts w:ascii="Arial" w:hAnsi="Arial" w:cs="Arial"/>
      <w:b/>
      <w:bCs/>
      <w:i/>
      <w:iCs/>
      <w:sz w:val="22"/>
      <w:szCs w:val="24"/>
      <w:lang w:val="lv-LV" w:eastAsia="ar-SA"/>
    </w:rPr>
  </w:style>
  <w:style w:type="paragraph" w:styleId="Heading4">
    <w:name w:val="heading 4"/>
    <w:basedOn w:val="Normal"/>
    <w:next w:val="Normal"/>
    <w:link w:val="Heading4Char"/>
    <w:qFormat/>
    <w:rsid w:val="00CA1B32"/>
    <w:pPr>
      <w:keepNext/>
      <w:widowControl/>
      <w:numPr>
        <w:ilvl w:val="3"/>
        <w:numId w:val="1"/>
      </w:numPr>
      <w:suppressAutoHyphens/>
      <w:autoSpaceDE/>
      <w:autoSpaceDN/>
      <w:adjustRightInd/>
      <w:outlineLvl w:val="3"/>
    </w:pPr>
    <w:rPr>
      <w:rFonts w:ascii="Arial" w:hAnsi="Arial" w:cs="Arial"/>
      <w:b/>
      <w:bCs/>
      <w:sz w:val="22"/>
      <w:szCs w:val="24"/>
      <w:lang w:val="lv-LV" w:eastAsia="ar-SA"/>
    </w:rPr>
  </w:style>
  <w:style w:type="paragraph" w:styleId="Heading5">
    <w:name w:val="heading 5"/>
    <w:basedOn w:val="Normal"/>
    <w:next w:val="Normal"/>
    <w:link w:val="Heading5Char"/>
    <w:qFormat/>
    <w:rsid w:val="00CA1B32"/>
    <w:pPr>
      <w:keepNext/>
      <w:widowControl/>
      <w:numPr>
        <w:ilvl w:val="4"/>
        <w:numId w:val="1"/>
      </w:numPr>
      <w:suppressAutoHyphens/>
      <w:autoSpaceDE/>
      <w:autoSpaceDN/>
      <w:adjustRightInd/>
      <w:jc w:val="center"/>
      <w:outlineLvl w:val="4"/>
    </w:pPr>
    <w:rPr>
      <w:rFonts w:ascii="Arial" w:hAnsi="Arial" w:cs="Arial"/>
      <w:b/>
      <w:bCs/>
      <w:szCs w:val="24"/>
      <w:lang w:val="lv-LV" w:eastAsia="ar-SA"/>
    </w:rPr>
  </w:style>
  <w:style w:type="paragraph" w:styleId="Heading7">
    <w:name w:val="heading 7"/>
    <w:basedOn w:val="Normal"/>
    <w:next w:val="Normal"/>
    <w:link w:val="Heading7Char"/>
    <w:qFormat/>
    <w:rsid w:val="00617828"/>
    <w:pPr>
      <w:keepNext/>
      <w:widowControl/>
      <w:autoSpaceDE/>
      <w:autoSpaceDN/>
      <w:adjustRightInd/>
      <w:jc w:val="center"/>
      <w:outlineLvl w:val="6"/>
    </w:pPr>
    <w:rPr>
      <w:b/>
      <w:bCs/>
      <w:sz w:val="24"/>
      <w:szCs w:val="24"/>
      <w:lang w:val="lv-LV" w:eastAsia="en-US"/>
    </w:rPr>
  </w:style>
  <w:style w:type="paragraph" w:styleId="Heading8">
    <w:name w:val="heading 8"/>
    <w:basedOn w:val="Normal"/>
    <w:next w:val="Normal"/>
    <w:link w:val="Heading8Char"/>
    <w:uiPriority w:val="99"/>
    <w:qFormat/>
    <w:rsid w:val="00CA1B32"/>
    <w:pPr>
      <w:keepNext/>
      <w:widowControl/>
      <w:numPr>
        <w:ilvl w:val="7"/>
        <w:numId w:val="1"/>
      </w:numPr>
      <w:suppressAutoHyphens/>
      <w:autoSpaceDE/>
      <w:autoSpaceDN/>
      <w:adjustRightInd/>
      <w:ind w:left="0" w:firstLine="720"/>
      <w:outlineLvl w:val="7"/>
    </w:pPr>
    <w:rPr>
      <w:rFonts w:ascii="Bookman Old Style" w:hAnsi="Bookman Old Style"/>
      <w:b/>
      <w:bCs/>
      <w:iCs/>
      <w:sz w:val="28"/>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3356"/>
    <w:pPr>
      <w:widowControl/>
      <w:autoSpaceDE/>
      <w:autoSpaceDN/>
      <w:adjustRightInd/>
      <w:jc w:val="both"/>
    </w:pPr>
    <w:rPr>
      <w:sz w:val="28"/>
      <w:szCs w:val="24"/>
      <w:lang w:val="lv-LV" w:eastAsia="en-US"/>
    </w:rPr>
  </w:style>
  <w:style w:type="paragraph" w:styleId="Footer">
    <w:name w:val="footer"/>
    <w:basedOn w:val="Normal"/>
    <w:link w:val="FooterChar"/>
    <w:uiPriority w:val="99"/>
    <w:rsid w:val="00CD3356"/>
    <w:pPr>
      <w:widowControl/>
      <w:tabs>
        <w:tab w:val="center" w:pos="4153"/>
        <w:tab w:val="right" w:pos="8306"/>
      </w:tabs>
      <w:autoSpaceDE/>
      <w:autoSpaceDN/>
      <w:adjustRightInd/>
    </w:pPr>
    <w:rPr>
      <w:sz w:val="24"/>
      <w:szCs w:val="24"/>
      <w:lang w:val="lv-LV" w:eastAsia="en-US"/>
    </w:rPr>
  </w:style>
  <w:style w:type="paragraph" w:styleId="Title">
    <w:name w:val="Title"/>
    <w:basedOn w:val="Normal"/>
    <w:link w:val="TitleChar"/>
    <w:qFormat/>
    <w:rsid w:val="00CD3356"/>
    <w:pPr>
      <w:widowControl/>
      <w:autoSpaceDE/>
      <w:autoSpaceDN/>
      <w:adjustRightInd/>
      <w:jc w:val="center"/>
    </w:pPr>
    <w:rPr>
      <w:rFonts w:ascii="Arial" w:hAnsi="Arial"/>
      <w:b/>
      <w:sz w:val="24"/>
      <w:szCs w:val="24"/>
      <w:lang w:val="lv-LV"/>
    </w:rPr>
  </w:style>
  <w:style w:type="character" w:customStyle="1" w:styleId="FontStyle24">
    <w:name w:val="Font Style24"/>
    <w:rsid w:val="00AD776F"/>
    <w:rPr>
      <w:rFonts w:ascii="Times New Roman" w:hAnsi="Times New Roman" w:cs="Times New Roman"/>
      <w:sz w:val="18"/>
      <w:szCs w:val="18"/>
    </w:rPr>
  </w:style>
  <w:style w:type="paragraph" w:styleId="Header">
    <w:name w:val="header"/>
    <w:basedOn w:val="Normal"/>
    <w:link w:val="HeaderChar"/>
    <w:uiPriority w:val="99"/>
    <w:rsid w:val="004A3611"/>
    <w:pPr>
      <w:tabs>
        <w:tab w:val="center" w:pos="4153"/>
        <w:tab w:val="right" w:pos="8306"/>
      </w:tabs>
    </w:pPr>
  </w:style>
  <w:style w:type="character" w:styleId="CommentReference">
    <w:name w:val="annotation reference"/>
    <w:uiPriority w:val="99"/>
    <w:semiHidden/>
    <w:rsid w:val="006F1C98"/>
    <w:rPr>
      <w:rFonts w:cs="Times New Roman"/>
      <w:sz w:val="16"/>
      <w:szCs w:val="16"/>
    </w:rPr>
  </w:style>
  <w:style w:type="paragraph" w:styleId="CommentText">
    <w:name w:val="annotation text"/>
    <w:basedOn w:val="Normal"/>
    <w:link w:val="CommentTextChar"/>
    <w:uiPriority w:val="99"/>
    <w:rsid w:val="006F1C98"/>
    <w:rPr>
      <w:rFonts w:eastAsia="Batang"/>
    </w:rPr>
  </w:style>
  <w:style w:type="paragraph" w:styleId="BalloonText">
    <w:name w:val="Balloon Text"/>
    <w:basedOn w:val="Normal"/>
    <w:link w:val="BalloonTextChar"/>
    <w:rsid w:val="006F1C98"/>
    <w:rPr>
      <w:rFonts w:ascii="Tahoma" w:hAnsi="Tahoma" w:cs="Tahoma"/>
      <w:sz w:val="16"/>
      <w:szCs w:val="16"/>
    </w:rPr>
  </w:style>
  <w:style w:type="paragraph" w:styleId="BodyText2">
    <w:name w:val="Body Text 2"/>
    <w:basedOn w:val="Normal"/>
    <w:link w:val="BodyText2Char"/>
    <w:rsid w:val="00C635C5"/>
    <w:pPr>
      <w:spacing w:after="120" w:line="480" w:lineRule="auto"/>
    </w:pPr>
  </w:style>
  <w:style w:type="character" w:styleId="Strong">
    <w:name w:val="Strong"/>
    <w:qFormat/>
    <w:rsid w:val="00C635C5"/>
    <w:rPr>
      <w:b/>
      <w:bCs/>
    </w:rPr>
  </w:style>
  <w:style w:type="character" w:customStyle="1" w:styleId="c1">
    <w:name w:val="c1"/>
    <w:basedOn w:val="DefaultParagraphFont"/>
    <w:rsid w:val="00C635C5"/>
  </w:style>
  <w:style w:type="paragraph" w:styleId="BodyTextIndent2">
    <w:name w:val="Body Text Indent 2"/>
    <w:basedOn w:val="Normal"/>
    <w:link w:val="BodyTextIndent2Char"/>
    <w:uiPriority w:val="99"/>
    <w:rsid w:val="006066A9"/>
    <w:pPr>
      <w:spacing w:after="120" w:line="480" w:lineRule="auto"/>
      <w:ind w:left="283"/>
    </w:pPr>
  </w:style>
  <w:style w:type="character" w:customStyle="1" w:styleId="Heading3Char">
    <w:name w:val="Heading 3 Char"/>
    <w:link w:val="Heading3"/>
    <w:rsid w:val="00CA1B32"/>
    <w:rPr>
      <w:rFonts w:ascii="Arial" w:eastAsia="Times New Roman" w:hAnsi="Arial" w:cs="Arial"/>
      <w:b/>
      <w:bCs/>
      <w:i/>
      <w:iCs/>
      <w:sz w:val="22"/>
      <w:szCs w:val="24"/>
      <w:lang w:eastAsia="ar-SA"/>
    </w:rPr>
  </w:style>
  <w:style w:type="character" w:customStyle="1" w:styleId="Heading4Char">
    <w:name w:val="Heading 4 Char"/>
    <w:link w:val="Heading4"/>
    <w:rsid w:val="00CA1B32"/>
    <w:rPr>
      <w:rFonts w:ascii="Arial" w:eastAsia="Times New Roman" w:hAnsi="Arial" w:cs="Arial"/>
      <w:b/>
      <w:bCs/>
      <w:sz w:val="22"/>
      <w:szCs w:val="24"/>
      <w:lang w:eastAsia="ar-SA"/>
    </w:rPr>
  </w:style>
  <w:style w:type="character" w:customStyle="1" w:styleId="Heading5Char">
    <w:name w:val="Heading 5 Char"/>
    <w:link w:val="Heading5"/>
    <w:rsid w:val="00CA1B32"/>
    <w:rPr>
      <w:rFonts w:ascii="Arial" w:eastAsia="Times New Roman" w:hAnsi="Arial" w:cs="Arial"/>
      <w:b/>
      <w:bCs/>
      <w:szCs w:val="24"/>
      <w:lang w:eastAsia="ar-SA"/>
    </w:rPr>
  </w:style>
  <w:style w:type="character" w:customStyle="1" w:styleId="Heading8Char">
    <w:name w:val="Heading 8 Char"/>
    <w:link w:val="Heading8"/>
    <w:uiPriority w:val="99"/>
    <w:rsid w:val="00CA1B32"/>
    <w:rPr>
      <w:rFonts w:ascii="Bookman Old Style" w:eastAsia="Times New Roman" w:hAnsi="Bookman Old Style"/>
      <w:b/>
      <w:bCs/>
      <w:iCs/>
      <w:sz w:val="28"/>
      <w:lang w:eastAsia="ar-SA"/>
    </w:rPr>
  </w:style>
  <w:style w:type="numbering" w:customStyle="1" w:styleId="NoList1">
    <w:name w:val="No List1"/>
    <w:next w:val="NoList"/>
    <w:uiPriority w:val="99"/>
    <w:semiHidden/>
    <w:unhideWhenUsed/>
    <w:rsid w:val="00CA1B32"/>
  </w:style>
  <w:style w:type="character" w:customStyle="1" w:styleId="Absatz-Standardschriftart">
    <w:name w:val="Absatz-Standardschriftart"/>
    <w:uiPriority w:val="99"/>
    <w:rsid w:val="00CA1B32"/>
  </w:style>
  <w:style w:type="character" w:customStyle="1" w:styleId="WW8Num1z0">
    <w:name w:val="WW8Num1z0"/>
    <w:uiPriority w:val="99"/>
    <w:rsid w:val="00CA1B32"/>
    <w:rPr>
      <w:rFonts w:ascii="Symbol" w:hAnsi="Symbol"/>
    </w:rPr>
  </w:style>
  <w:style w:type="character" w:customStyle="1" w:styleId="WW8Num1z1">
    <w:name w:val="WW8Num1z1"/>
    <w:uiPriority w:val="99"/>
    <w:rsid w:val="00CA1B32"/>
    <w:rPr>
      <w:rFonts w:ascii="Courier New" w:hAnsi="Courier New"/>
    </w:rPr>
  </w:style>
  <w:style w:type="character" w:customStyle="1" w:styleId="WW8Num1z2">
    <w:name w:val="WW8Num1z2"/>
    <w:uiPriority w:val="99"/>
    <w:rsid w:val="00CA1B32"/>
    <w:rPr>
      <w:rFonts w:ascii="Wingdings" w:hAnsi="Wingdings"/>
    </w:rPr>
  </w:style>
  <w:style w:type="character" w:customStyle="1" w:styleId="WW8Num7z0">
    <w:name w:val="WW8Num7z0"/>
    <w:uiPriority w:val="99"/>
    <w:rsid w:val="00CA1B32"/>
    <w:rPr>
      <w:rFonts w:ascii="Times New Roman" w:eastAsia="Times New Roman" w:hAnsi="Times New Roman" w:cs="Times New Roman"/>
    </w:rPr>
  </w:style>
  <w:style w:type="character" w:customStyle="1" w:styleId="WW8Num7z1">
    <w:name w:val="WW8Num7z1"/>
    <w:uiPriority w:val="99"/>
    <w:rsid w:val="00CA1B32"/>
    <w:rPr>
      <w:rFonts w:ascii="Courier New" w:hAnsi="Courier New"/>
    </w:rPr>
  </w:style>
  <w:style w:type="character" w:customStyle="1" w:styleId="WW8Num7z2">
    <w:name w:val="WW8Num7z2"/>
    <w:uiPriority w:val="99"/>
    <w:rsid w:val="00CA1B32"/>
    <w:rPr>
      <w:rFonts w:ascii="Wingdings" w:hAnsi="Wingdings"/>
    </w:rPr>
  </w:style>
  <w:style w:type="character" w:customStyle="1" w:styleId="WW8Num7z3">
    <w:name w:val="WW8Num7z3"/>
    <w:uiPriority w:val="99"/>
    <w:rsid w:val="00CA1B32"/>
    <w:rPr>
      <w:rFonts w:ascii="Symbol" w:hAnsi="Symbol"/>
    </w:rPr>
  </w:style>
  <w:style w:type="character" w:customStyle="1" w:styleId="WW8Num15z0">
    <w:name w:val="WW8Num15z0"/>
    <w:uiPriority w:val="99"/>
    <w:rsid w:val="00CA1B32"/>
    <w:rPr>
      <w:rFonts w:ascii="Times New Roman" w:eastAsia="Times New Roman" w:hAnsi="Times New Roman" w:cs="Times New Roman"/>
    </w:rPr>
  </w:style>
  <w:style w:type="character" w:customStyle="1" w:styleId="WW8Num15z1">
    <w:name w:val="WW8Num15z1"/>
    <w:uiPriority w:val="99"/>
    <w:rsid w:val="00CA1B32"/>
    <w:rPr>
      <w:rFonts w:ascii="Courier New" w:hAnsi="Courier New"/>
    </w:rPr>
  </w:style>
  <w:style w:type="character" w:customStyle="1" w:styleId="WW8Num15z2">
    <w:name w:val="WW8Num15z2"/>
    <w:uiPriority w:val="99"/>
    <w:rsid w:val="00CA1B32"/>
    <w:rPr>
      <w:rFonts w:ascii="Wingdings" w:hAnsi="Wingdings"/>
    </w:rPr>
  </w:style>
  <w:style w:type="character" w:customStyle="1" w:styleId="WW8Num15z3">
    <w:name w:val="WW8Num15z3"/>
    <w:uiPriority w:val="99"/>
    <w:rsid w:val="00CA1B32"/>
    <w:rPr>
      <w:rFonts w:ascii="Symbol" w:hAnsi="Symbol"/>
    </w:rPr>
  </w:style>
  <w:style w:type="character" w:customStyle="1" w:styleId="WW8Num19z0">
    <w:name w:val="WW8Num19z0"/>
    <w:uiPriority w:val="99"/>
    <w:rsid w:val="00CA1B32"/>
    <w:rPr>
      <w:i w:val="0"/>
    </w:rPr>
  </w:style>
  <w:style w:type="character" w:customStyle="1" w:styleId="WW8Num19z1">
    <w:name w:val="WW8Num19z1"/>
    <w:uiPriority w:val="99"/>
    <w:rsid w:val="00CA1B32"/>
    <w:rPr>
      <w:b w:val="0"/>
      <w:i w:val="0"/>
    </w:rPr>
  </w:style>
  <w:style w:type="character" w:customStyle="1" w:styleId="WW8Num23z0">
    <w:name w:val="WW8Num23z0"/>
    <w:uiPriority w:val="99"/>
    <w:rsid w:val="00CA1B32"/>
    <w:rPr>
      <w:b/>
      <w:i/>
    </w:rPr>
  </w:style>
  <w:style w:type="character" w:customStyle="1" w:styleId="WW8Num26z0">
    <w:name w:val="WW8Num26z0"/>
    <w:uiPriority w:val="99"/>
    <w:rsid w:val="00CA1B32"/>
    <w:rPr>
      <w:rFonts w:ascii="Symbol" w:hAnsi="Symbol"/>
    </w:rPr>
  </w:style>
  <w:style w:type="character" w:customStyle="1" w:styleId="WW8Num26z1">
    <w:name w:val="WW8Num26z1"/>
    <w:uiPriority w:val="99"/>
    <w:rsid w:val="00CA1B32"/>
    <w:rPr>
      <w:rFonts w:ascii="Courier New" w:hAnsi="Courier New" w:cs="Courier New"/>
    </w:rPr>
  </w:style>
  <w:style w:type="character" w:customStyle="1" w:styleId="WW8Num26z2">
    <w:name w:val="WW8Num26z2"/>
    <w:uiPriority w:val="99"/>
    <w:rsid w:val="00CA1B32"/>
    <w:rPr>
      <w:rFonts w:ascii="Wingdings" w:hAnsi="Wingdings"/>
    </w:rPr>
  </w:style>
  <w:style w:type="character" w:customStyle="1" w:styleId="WW8Num29z0">
    <w:name w:val="WW8Num29z0"/>
    <w:uiPriority w:val="99"/>
    <w:rsid w:val="00CA1B32"/>
    <w:rPr>
      <w:rFonts w:ascii="Times New Roman" w:hAnsi="Times New Roman" w:cs="Times New Roman"/>
    </w:rPr>
  </w:style>
  <w:style w:type="character" w:customStyle="1" w:styleId="WW8Num31z1">
    <w:name w:val="WW8Num31z1"/>
    <w:uiPriority w:val="99"/>
    <w:rsid w:val="00CA1B32"/>
    <w:rPr>
      <w:rFonts w:ascii="Times New Roman" w:eastAsia="Times New Roman" w:hAnsi="Times New Roman" w:cs="Times New Roman"/>
    </w:rPr>
  </w:style>
  <w:style w:type="character" w:customStyle="1" w:styleId="WW8Num32z0">
    <w:name w:val="WW8Num32z0"/>
    <w:uiPriority w:val="99"/>
    <w:rsid w:val="00CA1B32"/>
    <w:rPr>
      <w:rFonts w:ascii="Symbol" w:hAnsi="Symbol"/>
    </w:rPr>
  </w:style>
  <w:style w:type="character" w:customStyle="1" w:styleId="WW8Num32z1">
    <w:name w:val="WW8Num32z1"/>
    <w:uiPriority w:val="99"/>
    <w:rsid w:val="00CA1B32"/>
    <w:rPr>
      <w:rFonts w:ascii="Courier New" w:hAnsi="Courier New"/>
    </w:rPr>
  </w:style>
  <w:style w:type="character" w:customStyle="1" w:styleId="WW8Num32z2">
    <w:name w:val="WW8Num32z2"/>
    <w:uiPriority w:val="99"/>
    <w:rsid w:val="00CA1B32"/>
    <w:rPr>
      <w:rFonts w:ascii="Wingdings" w:hAnsi="Wingdings"/>
    </w:rPr>
  </w:style>
  <w:style w:type="character" w:customStyle="1" w:styleId="WW8Num35z1">
    <w:name w:val="WW8Num35z1"/>
    <w:uiPriority w:val="99"/>
    <w:rsid w:val="00CA1B32"/>
    <w:rPr>
      <w:b w:val="0"/>
    </w:rPr>
  </w:style>
  <w:style w:type="character" w:customStyle="1" w:styleId="CharChar">
    <w:name w:val="Char Char"/>
    <w:rsid w:val="00CA1B32"/>
    <w:rPr>
      <w:rFonts w:ascii="Tahoma" w:hAnsi="Tahoma" w:cs="Tahoma"/>
      <w:sz w:val="16"/>
      <w:szCs w:val="16"/>
      <w:lang w:val="lv-LV" w:eastAsia="ar-SA" w:bidi="ar-SA"/>
    </w:rPr>
  </w:style>
  <w:style w:type="paragraph" w:customStyle="1" w:styleId="Heading">
    <w:name w:val="Heading"/>
    <w:basedOn w:val="Normal"/>
    <w:next w:val="BodyText"/>
    <w:uiPriority w:val="99"/>
    <w:rsid w:val="00CA1B32"/>
    <w:pPr>
      <w:keepNext/>
      <w:widowControl/>
      <w:suppressAutoHyphens/>
      <w:autoSpaceDE/>
      <w:autoSpaceDN/>
      <w:adjustRightInd/>
      <w:spacing w:before="240" w:after="120"/>
    </w:pPr>
    <w:rPr>
      <w:rFonts w:ascii="Arial" w:eastAsia="SimSun" w:hAnsi="Arial" w:cs="Tahoma"/>
      <w:sz w:val="28"/>
      <w:szCs w:val="28"/>
      <w:lang w:val="lv-LV" w:eastAsia="ar-SA"/>
    </w:rPr>
  </w:style>
  <w:style w:type="paragraph" w:styleId="List">
    <w:name w:val="List"/>
    <w:basedOn w:val="BodyText"/>
    <w:uiPriority w:val="99"/>
    <w:rsid w:val="00CA1B32"/>
    <w:pPr>
      <w:suppressAutoHyphens/>
      <w:jc w:val="left"/>
    </w:pPr>
    <w:rPr>
      <w:rFonts w:cs="Tahoma"/>
      <w:color w:val="999999"/>
      <w:sz w:val="32"/>
      <w:lang w:eastAsia="ar-SA"/>
    </w:rPr>
  </w:style>
  <w:style w:type="paragraph" w:styleId="Caption">
    <w:name w:val="caption"/>
    <w:basedOn w:val="Normal"/>
    <w:uiPriority w:val="99"/>
    <w:qFormat/>
    <w:rsid w:val="00CA1B32"/>
    <w:pPr>
      <w:widowControl/>
      <w:suppressLineNumbers/>
      <w:suppressAutoHyphens/>
      <w:autoSpaceDE/>
      <w:autoSpaceDN/>
      <w:adjustRightInd/>
      <w:spacing w:before="120" w:after="120"/>
    </w:pPr>
    <w:rPr>
      <w:rFonts w:cs="Tahoma"/>
      <w:i/>
      <w:iCs/>
      <w:sz w:val="24"/>
      <w:szCs w:val="24"/>
      <w:lang w:val="lv-LV" w:eastAsia="ar-SA"/>
    </w:rPr>
  </w:style>
  <w:style w:type="paragraph" w:customStyle="1" w:styleId="Index">
    <w:name w:val="Index"/>
    <w:basedOn w:val="Normal"/>
    <w:uiPriority w:val="99"/>
    <w:rsid w:val="00CA1B32"/>
    <w:pPr>
      <w:widowControl/>
      <w:suppressLineNumbers/>
      <w:suppressAutoHyphens/>
      <w:autoSpaceDE/>
      <w:autoSpaceDN/>
      <w:adjustRightInd/>
    </w:pPr>
    <w:rPr>
      <w:rFonts w:cs="Tahoma"/>
      <w:sz w:val="24"/>
      <w:szCs w:val="24"/>
      <w:lang w:val="lv-LV" w:eastAsia="ar-SA"/>
    </w:rPr>
  </w:style>
  <w:style w:type="paragraph" w:styleId="FootnoteText">
    <w:name w:val="footnote text"/>
    <w:basedOn w:val="Normal"/>
    <w:link w:val="FootnoteTextChar"/>
    <w:uiPriority w:val="99"/>
    <w:rsid w:val="00CA1B32"/>
    <w:pPr>
      <w:widowControl/>
      <w:suppressAutoHyphens/>
      <w:autoSpaceDE/>
      <w:autoSpaceDN/>
      <w:adjustRightInd/>
    </w:pPr>
    <w:rPr>
      <w:lang w:val="en-US" w:eastAsia="ar-SA"/>
    </w:rPr>
  </w:style>
  <w:style w:type="character" w:customStyle="1" w:styleId="FootnoteTextChar">
    <w:name w:val="Footnote Text Char"/>
    <w:link w:val="FootnoteText"/>
    <w:uiPriority w:val="99"/>
    <w:rsid w:val="00CA1B32"/>
    <w:rPr>
      <w:rFonts w:eastAsia="Times New Roman"/>
      <w:lang w:val="en-US" w:eastAsia="ar-SA"/>
    </w:rPr>
  </w:style>
  <w:style w:type="paragraph" w:styleId="Subtitle">
    <w:name w:val="Subtitle"/>
    <w:basedOn w:val="Normal"/>
    <w:next w:val="BodyText"/>
    <w:link w:val="SubtitleChar"/>
    <w:uiPriority w:val="99"/>
    <w:qFormat/>
    <w:rsid w:val="00CA1B32"/>
    <w:pPr>
      <w:widowControl/>
      <w:suppressAutoHyphens/>
      <w:autoSpaceDE/>
      <w:autoSpaceDN/>
      <w:adjustRightInd/>
      <w:jc w:val="right"/>
    </w:pPr>
    <w:rPr>
      <w:b/>
      <w:bCs/>
      <w:sz w:val="24"/>
      <w:szCs w:val="24"/>
      <w:lang w:val="en-US" w:eastAsia="ar-SA"/>
    </w:rPr>
  </w:style>
  <w:style w:type="character" w:customStyle="1" w:styleId="SubtitleChar">
    <w:name w:val="Subtitle Char"/>
    <w:link w:val="Subtitle"/>
    <w:uiPriority w:val="11"/>
    <w:rsid w:val="00CA1B32"/>
    <w:rPr>
      <w:rFonts w:eastAsia="Times New Roman"/>
      <w:b/>
      <w:bCs/>
      <w:sz w:val="24"/>
      <w:szCs w:val="24"/>
      <w:lang w:val="en-US" w:eastAsia="ar-SA"/>
    </w:rPr>
  </w:style>
  <w:style w:type="paragraph" w:styleId="BodyText3">
    <w:name w:val="Body Text 3"/>
    <w:basedOn w:val="Normal"/>
    <w:link w:val="BodyText3Char"/>
    <w:rsid w:val="00CA1B32"/>
    <w:pPr>
      <w:widowControl/>
      <w:suppressAutoHyphens/>
      <w:autoSpaceDE/>
      <w:autoSpaceDN/>
      <w:adjustRightInd/>
      <w:ind w:right="-720"/>
    </w:pPr>
    <w:rPr>
      <w:rFonts w:ascii="Bookman Old Style" w:hAnsi="Bookman Old Style"/>
      <w:b/>
      <w:bCs/>
      <w:i/>
      <w:iCs/>
      <w:sz w:val="24"/>
      <w:u w:val="single"/>
      <w:lang w:val="lv-LV" w:eastAsia="ar-SA"/>
    </w:rPr>
  </w:style>
  <w:style w:type="character" w:customStyle="1" w:styleId="BodyText3Char">
    <w:name w:val="Body Text 3 Char"/>
    <w:link w:val="BodyText3"/>
    <w:uiPriority w:val="99"/>
    <w:rsid w:val="00CA1B32"/>
    <w:rPr>
      <w:rFonts w:ascii="Bookman Old Style" w:eastAsia="Times New Roman" w:hAnsi="Bookman Old Style"/>
      <w:b/>
      <w:bCs/>
      <w:i/>
      <w:iCs/>
      <w:sz w:val="24"/>
      <w:u w:val="single"/>
      <w:lang w:eastAsia="ar-SA"/>
    </w:rPr>
  </w:style>
  <w:style w:type="paragraph" w:styleId="ListParagraph">
    <w:name w:val="List Paragraph"/>
    <w:aliases w:val="Virsraksti,Syle 1,Normal bullet 2,Bullet list,Saistīto dokumentu saraksts,2,Numurets,Colorful List - Accent 11,PPS_Bullet,H&amp;P List Paragraph,Strip,List Paragraph1,List Paragraph 1,List Paragraph Red,Bullet EY,Colorful List - Accent 12"/>
    <w:basedOn w:val="Normal"/>
    <w:link w:val="ListParagraphChar"/>
    <w:uiPriority w:val="34"/>
    <w:qFormat/>
    <w:rsid w:val="00CA1B32"/>
    <w:pPr>
      <w:widowControl/>
      <w:suppressAutoHyphens/>
      <w:autoSpaceDE/>
      <w:autoSpaceDN/>
      <w:adjustRightInd/>
      <w:spacing w:after="200" w:line="276" w:lineRule="auto"/>
      <w:ind w:left="720"/>
    </w:pPr>
    <w:rPr>
      <w:rFonts w:ascii="Calibri" w:eastAsia="Calibri" w:hAnsi="Calibri"/>
      <w:sz w:val="22"/>
      <w:szCs w:val="22"/>
      <w:lang w:val="en-US" w:eastAsia="ar-SA"/>
    </w:rPr>
  </w:style>
  <w:style w:type="paragraph" w:customStyle="1" w:styleId="Framecontents">
    <w:name w:val="Frame contents"/>
    <w:basedOn w:val="BodyText"/>
    <w:uiPriority w:val="99"/>
    <w:rsid w:val="00CA1B32"/>
    <w:pPr>
      <w:suppressAutoHyphens/>
      <w:jc w:val="left"/>
    </w:pPr>
    <w:rPr>
      <w:color w:val="999999"/>
      <w:sz w:val="32"/>
      <w:lang w:eastAsia="ar-SA"/>
    </w:rPr>
  </w:style>
  <w:style w:type="paragraph" w:customStyle="1" w:styleId="TableContents">
    <w:name w:val="Table Contents"/>
    <w:basedOn w:val="Normal"/>
    <w:rsid w:val="00CA1B32"/>
    <w:pPr>
      <w:widowControl/>
      <w:suppressLineNumbers/>
      <w:suppressAutoHyphens/>
      <w:autoSpaceDE/>
      <w:autoSpaceDN/>
      <w:adjustRightInd/>
    </w:pPr>
    <w:rPr>
      <w:sz w:val="24"/>
      <w:szCs w:val="24"/>
      <w:lang w:val="lv-LV" w:eastAsia="ar-SA"/>
    </w:rPr>
  </w:style>
  <w:style w:type="paragraph" w:customStyle="1" w:styleId="TableHeading">
    <w:name w:val="Table Heading"/>
    <w:basedOn w:val="TableContents"/>
    <w:uiPriority w:val="99"/>
    <w:rsid w:val="00CA1B32"/>
    <w:pPr>
      <w:jc w:val="center"/>
    </w:pPr>
    <w:rPr>
      <w:b/>
      <w:bCs/>
    </w:rPr>
  </w:style>
  <w:style w:type="paragraph" w:customStyle="1" w:styleId="Default">
    <w:name w:val="Default"/>
    <w:uiPriority w:val="99"/>
    <w:rsid w:val="00CA1B32"/>
    <w:pPr>
      <w:autoSpaceDE w:val="0"/>
      <w:autoSpaceDN w:val="0"/>
      <w:adjustRightInd w:val="0"/>
    </w:pPr>
    <w:rPr>
      <w:rFonts w:ascii="Arial" w:eastAsia="Times New Roman" w:hAnsi="Arial" w:cs="Arial"/>
      <w:color w:val="000000"/>
      <w:sz w:val="24"/>
      <w:szCs w:val="24"/>
      <w:lang w:val="en-US" w:eastAsia="en-US"/>
    </w:rPr>
  </w:style>
  <w:style w:type="character" w:customStyle="1" w:styleId="Heading1Char">
    <w:name w:val="Heading 1 Char"/>
    <w:aliases w:val="Section Heading Char1,heading1 Char1,Antraste 1 Char1,h1 Char1,Section Heading Char Char,heading1 Char Char,Antraste 1 Char Char,h1 Char Char,H1 Char"/>
    <w:link w:val="Heading1"/>
    <w:rsid w:val="004F3E70"/>
    <w:rPr>
      <w:rFonts w:eastAsia="Times New Roman"/>
      <w:color w:val="FF0000"/>
      <w:spacing w:val="-2"/>
      <w:sz w:val="24"/>
      <w:szCs w:val="24"/>
      <w:shd w:val="clear" w:color="auto" w:fill="FFFFFF"/>
      <w:lang w:eastAsia="ru-RU"/>
    </w:rPr>
  </w:style>
  <w:style w:type="character" w:customStyle="1" w:styleId="TitleChar">
    <w:name w:val="Title Char"/>
    <w:link w:val="Title"/>
    <w:rsid w:val="004F3E70"/>
    <w:rPr>
      <w:rFonts w:ascii="Arial" w:eastAsia="Times New Roman" w:hAnsi="Arial"/>
      <w:b/>
      <w:sz w:val="24"/>
      <w:szCs w:val="24"/>
      <w:lang w:eastAsia="ru-RU"/>
    </w:rPr>
  </w:style>
  <w:style w:type="character" w:customStyle="1" w:styleId="BodyText2Char">
    <w:name w:val="Body Text 2 Char"/>
    <w:link w:val="BodyText2"/>
    <w:uiPriority w:val="99"/>
    <w:rsid w:val="004F3E70"/>
    <w:rPr>
      <w:rFonts w:eastAsia="Times New Roman"/>
      <w:lang w:val="ru-RU" w:eastAsia="ru-RU"/>
    </w:rPr>
  </w:style>
  <w:style w:type="character" w:customStyle="1" w:styleId="BodyTextIndent2Char">
    <w:name w:val="Body Text Indent 2 Char"/>
    <w:link w:val="BodyTextIndent2"/>
    <w:uiPriority w:val="99"/>
    <w:rsid w:val="004F3E70"/>
    <w:rPr>
      <w:rFonts w:eastAsia="Times New Roman"/>
      <w:lang w:val="ru-RU" w:eastAsia="ru-RU"/>
    </w:rPr>
  </w:style>
  <w:style w:type="character" w:customStyle="1" w:styleId="Heading2Char">
    <w:name w:val="Heading 2 Char"/>
    <w:link w:val="Heading2"/>
    <w:rsid w:val="000C72D1"/>
    <w:rPr>
      <w:rFonts w:ascii="Arial" w:eastAsia="Times New Roman" w:hAnsi="Arial" w:cs="Arial"/>
      <w:b/>
      <w:bCs/>
      <w:i/>
      <w:iCs/>
      <w:sz w:val="28"/>
      <w:szCs w:val="28"/>
      <w:lang w:val="ru-RU" w:eastAsia="ru-RU"/>
    </w:rPr>
  </w:style>
  <w:style w:type="character" w:customStyle="1" w:styleId="CharChar0">
    <w:name w:val="Char Char"/>
    <w:uiPriority w:val="99"/>
    <w:rsid w:val="000C72D1"/>
    <w:rPr>
      <w:rFonts w:ascii="Tahoma" w:hAnsi="Tahoma" w:cs="Tahoma"/>
      <w:sz w:val="16"/>
      <w:szCs w:val="16"/>
      <w:lang w:val="lv-LV" w:eastAsia="ar-SA" w:bidi="ar-SA"/>
    </w:rPr>
  </w:style>
  <w:style w:type="character" w:customStyle="1" w:styleId="BodyTextChar">
    <w:name w:val="Body Text Char"/>
    <w:link w:val="BodyText"/>
    <w:uiPriority w:val="99"/>
    <w:rsid w:val="000C72D1"/>
    <w:rPr>
      <w:rFonts w:eastAsia="Times New Roman"/>
      <w:sz w:val="28"/>
      <w:szCs w:val="24"/>
      <w:lang w:eastAsia="en-US"/>
    </w:rPr>
  </w:style>
  <w:style w:type="character" w:customStyle="1" w:styleId="HeaderChar">
    <w:name w:val="Header Char"/>
    <w:link w:val="Header"/>
    <w:uiPriority w:val="99"/>
    <w:rsid w:val="000C72D1"/>
    <w:rPr>
      <w:rFonts w:eastAsia="Times New Roman"/>
      <w:lang w:val="ru-RU" w:eastAsia="ru-RU"/>
    </w:rPr>
  </w:style>
  <w:style w:type="character" w:customStyle="1" w:styleId="BalloonTextChar">
    <w:name w:val="Balloon Text Char"/>
    <w:link w:val="BalloonText"/>
    <w:rsid w:val="000C72D1"/>
    <w:rPr>
      <w:rFonts w:ascii="Tahoma" w:eastAsia="Times New Roman" w:hAnsi="Tahoma" w:cs="Tahoma"/>
      <w:sz w:val="16"/>
      <w:szCs w:val="16"/>
      <w:lang w:val="ru-RU" w:eastAsia="ru-RU"/>
    </w:rPr>
  </w:style>
  <w:style w:type="character" w:customStyle="1" w:styleId="FooterChar">
    <w:name w:val="Footer Char"/>
    <w:link w:val="Footer"/>
    <w:uiPriority w:val="99"/>
    <w:rsid w:val="000C72D1"/>
    <w:rPr>
      <w:rFonts w:eastAsia="Times New Roman"/>
      <w:sz w:val="24"/>
      <w:szCs w:val="24"/>
      <w:lang w:eastAsia="en-US"/>
    </w:rPr>
  </w:style>
  <w:style w:type="character" w:customStyle="1" w:styleId="shorttext">
    <w:name w:val="short_text"/>
    <w:uiPriority w:val="99"/>
    <w:rsid w:val="000C72D1"/>
  </w:style>
  <w:style w:type="character" w:customStyle="1" w:styleId="hps">
    <w:name w:val="hps"/>
    <w:uiPriority w:val="99"/>
    <w:rsid w:val="000C72D1"/>
  </w:style>
  <w:style w:type="character" w:styleId="PageNumber">
    <w:name w:val="page number"/>
    <w:rsid w:val="000C72D1"/>
  </w:style>
  <w:style w:type="table" w:styleId="TableGrid">
    <w:name w:val="Table Grid"/>
    <w:basedOn w:val="TableNormal"/>
    <w:uiPriority w:val="39"/>
    <w:rsid w:val="00246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17828"/>
    <w:rPr>
      <w:rFonts w:eastAsia="Times New Roman"/>
      <w:b/>
      <w:bCs/>
      <w:sz w:val="24"/>
      <w:szCs w:val="24"/>
      <w:lang w:eastAsia="en-US"/>
    </w:rPr>
  </w:style>
  <w:style w:type="numbering" w:customStyle="1" w:styleId="NoList2">
    <w:name w:val="No List2"/>
    <w:next w:val="NoList"/>
    <w:semiHidden/>
    <w:rsid w:val="00617828"/>
  </w:style>
  <w:style w:type="paragraph" w:styleId="TOC1">
    <w:name w:val="toc 1"/>
    <w:basedOn w:val="Normal"/>
    <w:next w:val="Normal"/>
    <w:autoRedefine/>
    <w:rsid w:val="00617828"/>
    <w:pPr>
      <w:widowControl/>
      <w:autoSpaceDE/>
      <w:autoSpaceDN/>
      <w:adjustRightInd/>
    </w:pPr>
    <w:rPr>
      <w:sz w:val="24"/>
      <w:szCs w:val="24"/>
      <w:lang w:val="lv-LV" w:eastAsia="en-US"/>
    </w:rPr>
  </w:style>
  <w:style w:type="paragraph" w:styleId="TOC2">
    <w:name w:val="toc 2"/>
    <w:basedOn w:val="Normal"/>
    <w:next w:val="Normal"/>
    <w:autoRedefine/>
    <w:rsid w:val="00617828"/>
    <w:pPr>
      <w:widowControl/>
      <w:autoSpaceDE/>
      <w:autoSpaceDN/>
      <w:adjustRightInd/>
      <w:ind w:left="240"/>
    </w:pPr>
    <w:rPr>
      <w:sz w:val="24"/>
      <w:szCs w:val="24"/>
      <w:lang w:val="lv-LV" w:eastAsia="en-US"/>
    </w:rPr>
  </w:style>
  <w:style w:type="character" w:styleId="Hyperlink">
    <w:name w:val="Hyperlink"/>
    <w:uiPriority w:val="99"/>
    <w:rsid w:val="00617828"/>
    <w:rPr>
      <w:color w:val="0000FF"/>
      <w:u w:val="single"/>
    </w:rPr>
  </w:style>
  <w:style w:type="paragraph" w:customStyle="1" w:styleId="xl28">
    <w:name w:val="xl28"/>
    <w:basedOn w:val="Normal"/>
    <w:rsid w:val="00617828"/>
    <w:pPr>
      <w:widowControl/>
      <w:autoSpaceDE/>
      <w:autoSpaceDN/>
      <w:adjustRightInd/>
      <w:spacing w:before="100" w:beforeAutospacing="1" w:after="100" w:afterAutospacing="1"/>
    </w:pPr>
    <w:rPr>
      <w:rFonts w:ascii="Arial Unicode MS" w:eastAsia="Arial Unicode MS" w:hAnsi="Arial Unicode MS" w:cs="Arial Unicode MS" w:hint="eastAsia"/>
      <w:sz w:val="24"/>
      <w:szCs w:val="24"/>
      <w:lang w:val="lv-LV" w:eastAsia="en-US"/>
    </w:rPr>
  </w:style>
  <w:style w:type="paragraph" w:styleId="BodyTextIndent">
    <w:name w:val="Body Text Indent"/>
    <w:basedOn w:val="Normal"/>
    <w:link w:val="BodyTextIndentChar"/>
    <w:rsid w:val="00617828"/>
    <w:pPr>
      <w:widowControl/>
      <w:autoSpaceDE/>
      <w:autoSpaceDN/>
      <w:adjustRightInd/>
      <w:spacing w:after="120"/>
      <w:ind w:left="283"/>
    </w:pPr>
    <w:rPr>
      <w:sz w:val="24"/>
      <w:szCs w:val="24"/>
      <w:lang w:val="lv-LV" w:eastAsia="en-US"/>
    </w:rPr>
  </w:style>
  <w:style w:type="character" w:customStyle="1" w:styleId="BodyTextIndentChar">
    <w:name w:val="Body Text Indent Char"/>
    <w:link w:val="BodyTextIndent"/>
    <w:rsid w:val="00617828"/>
    <w:rPr>
      <w:rFonts w:eastAsia="Times New Roman"/>
      <w:sz w:val="24"/>
      <w:szCs w:val="24"/>
      <w:lang w:eastAsia="en-US"/>
    </w:rPr>
  </w:style>
  <w:style w:type="paragraph" w:styleId="EndnoteText">
    <w:name w:val="endnote text"/>
    <w:basedOn w:val="Normal"/>
    <w:link w:val="EndnoteTextChar"/>
    <w:rsid w:val="00617828"/>
    <w:pPr>
      <w:widowControl/>
      <w:autoSpaceDE/>
      <w:autoSpaceDN/>
      <w:adjustRightInd/>
    </w:pPr>
    <w:rPr>
      <w:lang w:val="lv-LV" w:eastAsia="en-US"/>
    </w:rPr>
  </w:style>
  <w:style w:type="character" w:customStyle="1" w:styleId="EndnoteTextChar">
    <w:name w:val="Endnote Text Char"/>
    <w:link w:val="EndnoteText"/>
    <w:rsid w:val="00617828"/>
    <w:rPr>
      <w:rFonts w:eastAsia="Times New Roman"/>
      <w:lang w:eastAsia="en-US"/>
    </w:rPr>
  </w:style>
  <w:style w:type="character" w:styleId="EndnoteReference">
    <w:name w:val="endnote reference"/>
    <w:rsid w:val="00617828"/>
    <w:rPr>
      <w:vertAlign w:val="superscript"/>
    </w:rPr>
  </w:style>
  <w:style w:type="table" w:customStyle="1" w:styleId="TableGrid1">
    <w:name w:val="Table Grid1"/>
    <w:basedOn w:val="TableNormal"/>
    <w:next w:val="TableGrid"/>
    <w:rsid w:val="006178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617828"/>
    <w:pPr>
      <w:widowControl/>
      <w:autoSpaceDE/>
      <w:autoSpaceDN/>
      <w:adjustRightInd/>
    </w:pPr>
    <w:rPr>
      <w:rFonts w:eastAsia="Times New Roman"/>
      <w:b/>
      <w:bCs/>
      <w:lang w:val="lv-LV" w:eastAsia="en-US"/>
    </w:rPr>
  </w:style>
  <w:style w:type="character" w:customStyle="1" w:styleId="CommentTextChar">
    <w:name w:val="Comment Text Char"/>
    <w:link w:val="CommentText"/>
    <w:uiPriority w:val="99"/>
    <w:rsid w:val="00617828"/>
    <w:rPr>
      <w:lang w:val="ru-RU" w:eastAsia="ru-RU"/>
    </w:rPr>
  </w:style>
  <w:style w:type="character" w:customStyle="1" w:styleId="CommentSubjectChar">
    <w:name w:val="Comment Subject Char"/>
    <w:link w:val="CommentSubject"/>
    <w:rsid w:val="00617828"/>
    <w:rPr>
      <w:rFonts w:eastAsia="Times New Roman"/>
      <w:b/>
      <w:bCs/>
      <w:lang w:val="ru-RU" w:eastAsia="en-US"/>
    </w:rPr>
  </w:style>
  <w:style w:type="paragraph" w:customStyle="1" w:styleId="Style2">
    <w:name w:val="Style2"/>
    <w:basedOn w:val="Normal"/>
    <w:rsid w:val="009773DA"/>
    <w:rPr>
      <w:rFonts w:ascii="Constantia" w:hAnsi="Constantia"/>
      <w:sz w:val="24"/>
      <w:szCs w:val="24"/>
      <w:lang w:val="lv-LV" w:eastAsia="lv-LV"/>
    </w:rPr>
  </w:style>
  <w:style w:type="paragraph" w:customStyle="1" w:styleId="Style5">
    <w:name w:val="Style5"/>
    <w:basedOn w:val="Normal"/>
    <w:rsid w:val="009773DA"/>
    <w:rPr>
      <w:rFonts w:ascii="Constantia" w:hAnsi="Constantia"/>
      <w:sz w:val="24"/>
      <w:szCs w:val="24"/>
      <w:lang w:val="lv-LV" w:eastAsia="lv-LV"/>
    </w:rPr>
  </w:style>
  <w:style w:type="paragraph" w:customStyle="1" w:styleId="Style6">
    <w:name w:val="Style6"/>
    <w:basedOn w:val="Normal"/>
    <w:rsid w:val="009773DA"/>
    <w:pPr>
      <w:spacing w:line="648" w:lineRule="exact"/>
    </w:pPr>
    <w:rPr>
      <w:rFonts w:ascii="Constantia" w:hAnsi="Constantia"/>
      <w:sz w:val="24"/>
      <w:szCs w:val="24"/>
      <w:lang w:val="lv-LV" w:eastAsia="lv-LV"/>
    </w:rPr>
  </w:style>
  <w:style w:type="paragraph" w:customStyle="1" w:styleId="Style7">
    <w:name w:val="Style7"/>
    <w:basedOn w:val="Normal"/>
    <w:rsid w:val="009773DA"/>
    <w:pPr>
      <w:spacing w:line="192" w:lineRule="exact"/>
    </w:pPr>
    <w:rPr>
      <w:rFonts w:ascii="Constantia" w:hAnsi="Constantia"/>
      <w:sz w:val="24"/>
      <w:szCs w:val="24"/>
      <w:lang w:val="lv-LV" w:eastAsia="lv-LV"/>
    </w:rPr>
  </w:style>
  <w:style w:type="paragraph" w:customStyle="1" w:styleId="Style8">
    <w:name w:val="Style8"/>
    <w:basedOn w:val="Normal"/>
    <w:rsid w:val="009773DA"/>
    <w:rPr>
      <w:rFonts w:ascii="Constantia" w:hAnsi="Constantia"/>
      <w:sz w:val="24"/>
      <w:szCs w:val="24"/>
      <w:lang w:val="lv-LV" w:eastAsia="lv-LV"/>
    </w:rPr>
  </w:style>
  <w:style w:type="character" w:customStyle="1" w:styleId="FontStyle12">
    <w:name w:val="Font Style12"/>
    <w:rsid w:val="009773DA"/>
    <w:rPr>
      <w:rFonts w:ascii="Arial Narrow" w:hAnsi="Arial Narrow" w:cs="Arial Narrow"/>
      <w:sz w:val="14"/>
      <w:szCs w:val="14"/>
    </w:rPr>
  </w:style>
  <w:style w:type="character" w:customStyle="1" w:styleId="FontStyle13">
    <w:name w:val="Font Style13"/>
    <w:rsid w:val="009773DA"/>
    <w:rPr>
      <w:rFonts w:ascii="Arial Narrow" w:hAnsi="Arial Narrow" w:cs="Arial Narrow"/>
      <w:b/>
      <w:bCs/>
      <w:sz w:val="14"/>
      <w:szCs w:val="14"/>
    </w:rPr>
  </w:style>
  <w:style w:type="character" w:customStyle="1" w:styleId="FontStyle14">
    <w:name w:val="Font Style14"/>
    <w:rsid w:val="009773DA"/>
    <w:rPr>
      <w:rFonts w:ascii="Arial Narrow" w:hAnsi="Arial Narrow" w:cs="Arial Narrow"/>
      <w:spacing w:val="10"/>
      <w:sz w:val="14"/>
      <w:szCs w:val="14"/>
    </w:rPr>
  </w:style>
  <w:style w:type="paragraph" w:customStyle="1" w:styleId="RakstzCharCharRakstzRakstz">
    <w:name w:val="Rakstz. Char Char Rakstz. Rakstz."/>
    <w:basedOn w:val="Normal"/>
    <w:rsid w:val="009773DA"/>
    <w:pPr>
      <w:widowControl/>
      <w:autoSpaceDE/>
      <w:autoSpaceDN/>
      <w:adjustRightInd/>
    </w:pPr>
    <w:rPr>
      <w:sz w:val="24"/>
      <w:szCs w:val="24"/>
      <w:lang w:val="pl-PL" w:eastAsia="pl-PL"/>
    </w:rPr>
  </w:style>
  <w:style w:type="paragraph" w:customStyle="1" w:styleId="RakstzCharCharRakstzRakstz0">
    <w:name w:val="Rakstz. Char Char Rakstz. Rakstz."/>
    <w:basedOn w:val="Normal"/>
    <w:rsid w:val="009773DA"/>
    <w:pPr>
      <w:widowControl/>
      <w:autoSpaceDE/>
      <w:autoSpaceDN/>
      <w:adjustRightInd/>
    </w:pPr>
    <w:rPr>
      <w:sz w:val="24"/>
      <w:szCs w:val="24"/>
      <w:lang w:val="pl-PL" w:eastAsia="pl-PL"/>
    </w:rPr>
  </w:style>
  <w:style w:type="paragraph" w:customStyle="1" w:styleId="RakstzCharCharRakstzCharCharRakstz">
    <w:name w:val="Rakstz. Char Char Rakstz. Char Char Rakstz."/>
    <w:basedOn w:val="Normal"/>
    <w:rsid w:val="001E66BF"/>
    <w:pPr>
      <w:widowControl/>
      <w:autoSpaceDE/>
      <w:autoSpaceDN/>
      <w:adjustRightInd/>
      <w:spacing w:after="160" w:line="240" w:lineRule="exact"/>
    </w:pPr>
    <w:rPr>
      <w:rFonts w:ascii="Tahoma" w:hAnsi="Tahoma"/>
      <w:lang w:val="en-US" w:eastAsia="en-US"/>
    </w:rPr>
  </w:style>
  <w:style w:type="character" w:styleId="UnresolvedMention">
    <w:name w:val="Unresolved Mention"/>
    <w:uiPriority w:val="99"/>
    <w:semiHidden/>
    <w:unhideWhenUsed/>
    <w:rsid w:val="00343FB8"/>
    <w:rPr>
      <w:color w:val="605E5C"/>
      <w:shd w:val="clear" w:color="auto" w:fill="E1DFDD"/>
    </w:rPr>
  </w:style>
  <w:style w:type="character" w:customStyle="1" w:styleId="ListParagraphChar">
    <w:name w:val="List Paragraph Char"/>
    <w:aliases w:val="Virsraksti Char,Syle 1 Char,Normal bullet 2 Char,Bullet list Char,Saistīto dokumentu saraksts Char,2 Char,Numurets Char,Colorful List - Accent 11 Char,PPS_Bullet Char,H&amp;P List Paragraph Char,Strip Char,List Paragraph1 Char"/>
    <w:link w:val="ListParagraph"/>
    <w:uiPriority w:val="34"/>
    <w:qFormat/>
    <w:rsid w:val="002527D8"/>
    <w:rPr>
      <w:rFonts w:ascii="Calibri" w:eastAsia="Calibri" w:hAnsi="Calibri"/>
      <w:sz w:val="22"/>
      <w:szCs w:val="22"/>
      <w:lang w:val="en-US" w:eastAsia="ar-SA"/>
    </w:rPr>
  </w:style>
  <w:style w:type="paragraph" w:customStyle="1" w:styleId="txt1">
    <w:name w:val="txt1"/>
    <w:rsid w:val="000B084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snapToGrid w:val="0"/>
      <w:color w:val="000000"/>
      <w:lang w:val="en-US" w:eastAsia="en-US"/>
    </w:rPr>
  </w:style>
  <w:style w:type="paragraph" w:customStyle="1" w:styleId="Rindkopa">
    <w:name w:val="Rindkopa"/>
    <w:basedOn w:val="Normal"/>
    <w:next w:val="Normal"/>
    <w:uiPriority w:val="99"/>
    <w:rsid w:val="007D2EB0"/>
    <w:pPr>
      <w:widowControl/>
      <w:autoSpaceDE/>
      <w:autoSpaceDN/>
      <w:adjustRightInd/>
      <w:ind w:left="851"/>
      <w:jc w:val="both"/>
    </w:pPr>
    <w:rPr>
      <w:rFonts w:ascii="Arial" w:hAnsi="Arial"/>
      <w:szCs w:val="24"/>
      <w:lang w:val="lv-LV" w:eastAsia="lv-LV"/>
    </w:rPr>
  </w:style>
  <w:style w:type="paragraph" w:styleId="Revision">
    <w:name w:val="Revision"/>
    <w:hidden/>
    <w:uiPriority w:val="99"/>
    <w:semiHidden/>
    <w:rsid w:val="00314C09"/>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945567">
      <w:bodyDiv w:val="1"/>
      <w:marLeft w:val="0"/>
      <w:marRight w:val="0"/>
      <w:marTop w:val="0"/>
      <w:marBottom w:val="0"/>
      <w:divBdr>
        <w:top w:val="none" w:sz="0" w:space="0" w:color="auto"/>
        <w:left w:val="none" w:sz="0" w:space="0" w:color="auto"/>
        <w:bottom w:val="none" w:sz="0" w:space="0" w:color="auto"/>
        <w:right w:val="none" w:sz="0" w:space="0" w:color="auto"/>
      </w:divBdr>
    </w:div>
    <w:div w:id="206486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pirkumi@aslimnic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20987-8F35-4873-B2C9-BE4EF825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1141</Words>
  <Characters>8476</Characters>
  <Application>Microsoft Office Word</Application>
  <DocSecurity>0</DocSecurity>
  <Lines>70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Rīgā</vt:lpstr>
      <vt:lpstr>Rīgā</vt:lpstr>
    </vt:vector>
  </TitlesOfParts>
  <Company/>
  <LinksUpToDate>false</LinksUpToDate>
  <CharactersWithSpaces>9598</CharactersWithSpaces>
  <SharedDoc>false</SharedDoc>
  <HLinks>
    <vt:vector size="18" baseType="variant">
      <vt:variant>
        <vt:i4>1114169</vt:i4>
      </vt:variant>
      <vt:variant>
        <vt:i4>6</vt:i4>
      </vt:variant>
      <vt:variant>
        <vt:i4>0</vt:i4>
      </vt:variant>
      <vt:variant>
        <vt:i4>5</vt:i4>
      </vt:variant>
      <vt:variant>
        <vt:lpwstr>mailto:iepirkumi@aslimnica.lv</vt:lpwstr>
      </vt:variant>
      <vt:variant>
        <vt:lpwstr/>
      </vt:variant>
      <vt:variant>
        <vt:i4>1114169</vt:i4>
      </vt:variant>
      <vt:variant>
        <vt:i4>3</vt:i4>
      </vt:variant>
      <vt:variant>
        <vt:i4>0</vt:i4>
      </vt:variant>
      <vt:variant>
        <vt:i4>5</vt:i4>
      </vt:variant>
      <vt:variant>
        <vt:lpwstr>mailto:iepirkumi@aslimnica.lv</vt:lpwstr>
      </vt:variant>
      <vt:variant>
        <vt:lpwstr/>
      </vt:variant>
      <vt:variant>
        <vt:i4>1114169</vt:i4>
      </vt:variant>
      <vt:variant>
        <vt:i4>0</vt:i4>
      </vt:variant>
      <vt:variant>
        <vt:i4>0</vt:i4>
      </vt:variant>
      <vt:variant>
        <vt:i4>5</vt:i4>
      </vt:variant>
      <vt:variant>
        <vt:lpwstr>mailto:iepirkumi@aslimnica.lv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Ilze</dc:creator>
  <cp:keywords/>
  <cp:lastModifiedBy>Zanda Jansone</cp:lastModifiedBy>
  <cp:revision>15</cp:revision>
  <cp:lastPrinted>2017-06-21T09:58:00Z</cp:lastPrinted>
  <dcterms:created xsi:type="dcterms:W3CDTF">2026-02-25T08:13:00Z</dcterms:created>
  <dcterms:modified xsi:type="dcterms:W3CDTF">2026-02-25T15:46:00Z</dcterms:modified>
</cp:coreProperties>
</file>